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44B" w14:textId="7B4DD06C" w:rsidR="00C346D5" w:rsidRDefault="00C346D5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7341C414" w14:textId="3D0C356B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186A10FB" w14:textId="381A2F1F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5F8E8C1B" w14:textId="7AA1CB76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2C075E09" w14:textId="5CDBFE5C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  <w:r>
        <w:rPr>
          <w:rFonts w:ascii="Lucida Bright" w:hAnsi="Lucida Bright"/>
          <w:b/>
          <w:bCs/>
          <w:sz w:val="18"/>
          <w:szCs w:val="18"/>
          <w:u w:val="single"/>
        </w:rPr>
        <w:t>ORDRE DU JOUR</w:t>
      </w:r>
    </w:p>
    <w:p w14:paraId="7EBA0176" w14:textId="574A6095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  <w:r>
        <w:rPr>
          <w:rFonts w:ascii="Lucida Bright" w:hAnsi="Lucida Bright"/>
          <w:b/>
          <w:bCs/>
          <w:sz w:val="18"/>
          <w:szCs w:val="18"/>
          <w:u w:val="single"/>
        </w:rPr>
        <w:t>SÉANCE ORDINAIRE DU 02 AOÛT 2021</w:t>
      </w:r>
    </w:p>
    <w:p w14:paraId="5B680679" w14:textId="40CD41B3" w:rsidR="00681ED4" w:rsidRDefault="00681ED4" w:rsidP="00681ED4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1D5E3F87" w14:textId="005BD818" w:rsidR="00681ED4" w:rsidRDefault="00681ED4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 w:rsidRPr="00681ED4">
        <w:rPr>
          <w:rFonts w:ascii="Lucida Bright" w:hAnsi="Lucida Bright"/>
          <w:sz w:val="18"/>
          <w:szCs w:val="18"/>
          <w:lang w:val="fr-CA"/>
        </w:rPr>
        <w:t>1.- Adoption de l’ordre du jour.</w:t>
      </w:r>
      <w:r>
        <w:rPr>
          <w:rFonts w:ascii="Lucida Bright" w:hAnsi="Lucida Bright"/>
          <w:sz w:val="18"/>
          <w:szCs w:val="18"/>
          <w:lang w:val="fr-CA"/>
        </w:rPr>
        <w:t xml:space="preserve"> (p.j.1)</w:t>
      </w:r>
    </w:p>
    <w:p w14:paraId="5E7DBC40" w14:textId="18ABD18C" w:rsidR="00681ED4" w:rsidRDefault="00681ED4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292B81C" w14:textId="0A42BC3F" w:rsidR="00681ED4" w:rsidRDefault="00681ED4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2.- Adoption du procès-verbal de la séance ordinaire tenue le 05 juillet 2021. (p.j.2)</w:t>
      </w:r>
    </w:p>
    <w:p w14:paraId="3D3C6400" w14:textId="50D526CC" w:rsidR="00681ED4" w:rsidRDefault="00681ED4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C3E2EF0" w14:textId="2259DE0E" w:rsidR="00681ED4" w:rsidRDefault="00681ED4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3.- </w:t>
      </w:r>
      <w:r w:rsidR="006C4734">
        <w:rPr>
          <w:rFonts w:ascii="Lucida Bright" w:hAnsi="Lucida Bright"/>
          <w:sz w:val="18"/>
          <w:szCs w:val="18"/>
          <w:lang w:val="fr-CA"/>
        </w:rPr>
        <w:t>Adoption de la liste des comptes payés et à payer au 31 juillet 2021. (p.j.3)</w:t>
      </w:r>
    </w:p>
    <w:p w14:paraId="6CA87FF9" w14:textId="174258D6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756DA70" w14:textId="428C07C6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4.- Adoption du Règlement numéro 137 pour régir sur l’utilisation de l’eau potable. (p.j.4)</w:t>
      </w:r>
    </w:p>
    <w:p w14:paraId="111309CE" w14:textId="226BD345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D94B0B8" w14:textId="019FB6FE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5.- Retraite de Monsieur Ange-Émile Desjardins, employé municipal. (p.j.5)</w:t>
      </w:r>
    </w:p>
    <w:p w14:paraId="673BD695" w14:textId="7DA407B0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8C7F662" w14:textId="742D8B17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6.- Dépôt-Procès-verbal de l’ouverture des soumissions-Projet # 53-2-08023-20-03-Remplacement de la conduite d’eau potable et d’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sanitaire-Tronçon I018. (p.j.6)</w:t>
      </w:r>
    </w:p>
    <w:p w14:paraId="123DE19A" w14:textId="6B048851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7EE6E2F" w14:textId="25AF12E1" w:rsidR="00223DFC" w:rsidRDefault="00223DF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7.- </w:t>
      </w:r>
      <w:r w:rsidR="00CD007C">
        <w:rPr>
          <w:rFonts w:ascii="Lucida Bright" w:hAnsi="Lucida Bright"/>
          <w:sz w:val="18"/>
          <w:szCs w:val="18"/>
          <w:lang w:val="fr-CA"/>
        </w:rPr>
        <w:t>Adjudication de soumission-Projet # 53-2-08023-20-03-Remplacement de la conduite d’eau potable et d’</w:t>
      </w:r>
      <w:proofErr w:type="spellStart"/>
      <w:r w:rsidR="00CD007C"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 w:rsidR="00CD007C">
        <w:rPr>
          <w:rFonts w:ascii="Lucida Bright" w:hAnsi="Lucida Bright"/>
          <w:sz w:val="18"/>
          <w:szCs w:val="18"/>
          <w:lang w:val="fr-CA"/>
        </w:rPr>
        <w:t xml:space="preserve"> sanitaire-Tronçon I018. </w:t>
      </w:r>
    </w:p>
    <w:p w14:paraId="48740061" w14:textId="253F5D62" w:rsidR="00CD007C" w:rsidRDefault="00CD007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AEE51C5" w14:textId="79CD8626" w:rsidR="00CD007C" w:rsidRDefault="00CD007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8.- Dépôt-Lettre de la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Ministre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des Affaires municipales et de l’habitation Madame Andrée Laforest-Programme TECQ 2019-2023-Augmentation de l’enveloppe. (p.j.7)</w:t>
      </w:r>
    </w:p>
    <w:p w14:paraId="5CA05E48" w14:textId="0F4DE160" w:rsidR="0005358C" w:rsidRDefault="0005358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9CBE4F6" w14:textId="4A136FF1" w:rsidR="0005358C" w:rsidRDefault="0005358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9.- Appel d’offres hydrogéologique-Mise à jour d’une étude hydrogéologique des puits PP 01-2008 et PP 03-2008 afin de se conformer au Règlement sur le prélèvement des eaux et leur protection (RPEP) dans le cadre d’une demande d’autorisation au MELCC. (p.j.8)</w:t>
      </w:r>
    </w:p>
    <w:p w14:paraId="66BA4837" w14:textId="137153C1" w:rsidR="0005358C" w:rsidRDefault="0005358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DA6CA8F" w14:textId="7E9E6255" w:rsidR="0005358C" w:rsidRDefault="0005358C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10.- Achat regroupé de bacs bruns-Union des municipalités du Québec. (p.j.9)</w:t>
      </w:r>
    </w:p>
    <w:p w14:paraId="1D2F3FF8" w14:textId="38B5CA50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11F21E6" w14:textId="6BBCC121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11.- Acceptation de l’offre de services professionnels-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Nordikeau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Inc.-Suivi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du plomb et du cuivre dans l’eau potable. (p.j.10)</w:t>
      </w:r>
    </w:p>
    <w:p w14:paraId="4349F20B" w14:textId="06D76EEF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1C77F9F" w14:textId="46EABAEC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12.- Autorisation du maire-Célébration de mariage.</w:t>
      </w:r>
    </w:p>
    <w:p w14:paraId="3611C0CF" w14:textId="621E8D34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91BF315" w14:textId="1CB5B317" w:rsidR="00C814E6" w:rsidRDefault="00C814E6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13.- </w:t>
      </w:r>
      <w:r w:rsidR="00154E5B">
        <w:rPr>
          <w:rFonts w:ascii="Lucida Bright" w:hAnsi="Lucida Bright"/>
          <w:sz w:val="18"/>
          <w:szCs w:val="18"/>
          <w:lang w:val="fr-CA"/>
        </w:rPr>
        <w:t>Autorisation de paiement-Coûts supplémentaires-Travaux de réfection de la toiture du 192 rue Saint-Joseph (bureau-caserne). (p.j.11)</w:t>
      </w:r>
    </w:p>
    <w:p w14:paraId="01A42DE2" w14:textId="1280F73E" w:rsidR="00154E5B" w:rsidRDefault="00154E5B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899CB94" w14:textId="3470C4CC" w:rsidR="00154E5B" w:rsidRDefault="00154E5B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14.- </w:t>
      </w:r>
      <w:r w:rsidR="00CB4EC7">
        <w:rPr>
          <w:rFonts w:ascii="Lucida Bright" w:hAnsi="Lucida Bright"/>
          <w:sz w:val="18"/>
          <w:szCs w:val="18"/>
          <w:lang w:val="fr-CA"/>
        </w:rPr>
        <w:t>Projet de local pour les jeunes de Sainte-Félicité-Le Spot-Demande de la Corporation de développement de Sainte-Félicité. (p.j.12)</w:t>
      </w:r>
    </w:p>
    <w:p w14:paraId="653A9A1A" w14:textId="1436C90A" w:rsidR="00CB4EC7" w:rsidRDefault="00CB4EC7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4CB4633" w14:textId="34829A8C" w:rsidR="00CB4EC7" w:rsidRDefault="00CB4EC7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15.- Divers.</w:t>
      </w:r>
    </w:p>
    <w:p w14:paraId="116FC44E" w14:textId="07CA96D7" w:rsidR="00CB4EC7" w:rsidRDefault="00CB4EC7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20979EB" w14:textId="6F181612" w:rsidR="00CB4EC7" w:rsidRDefault="00CB4EC7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16.- Levée de la séance ordinaire.</w:t>
      </w:r>
    </w:p>
    <w:p w14:paraId="23CC47D0" w14:textId="34E8E34C" w:rsidR="00CB4EC7" w:rsidRDefault="00CB4EC7" w:rsidP="00681ED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5649A26" w14:textId="260D2327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  <w:r>
        <w:rPr>
          <w:rFonts w:ascii="Lucida Bright" w:hAnsi="Lucida Bright"/>
          <w:b/>
          <w:bCs/>
          <w:i/>
          <w:iCs/>
          <w:sz w:val="24"/>
          <w:szCs w:val="24"/>
          <w:lang w:val="fr-CA"/>
        </w:rPr>
        <w:t>La séance ordinaire du Conseil municipal se tiendra par conférence téléphonique seulement.</w:t>
      </w:r>
    </w:p>
    <w:p w14:paraId="610A52AD" w14:textId="6412A9F0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</w:p>
    <w:p w14:paraId="3B0E3607" w14:textId="16ADFBCD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  <w:r>
        <w:rPr>
          <w:rFonts w:ascii="Lucida Bright" w:hAnsi="Lucida Bright"/>
          <w:b/>
          <w:bCs/>
          <w:i/>
          <w:iCs/>
          <w:sz w:val="24"/>
          <w:szCs w:val="24"/>
          <w:lang w:val="fr-CA"/>
        </w:rPr>
        <w:t>Code d’accès :</w:t>
      </w:r>
    </w:p>
    <w:p w14:paraId="2BA1AF68" w14:textId="430AD754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  <w:r>
        <w:rPr>
          <w:rFonts w:ascii="Lucida Bright" w:hAnsi="Lucida Bright"/>
          <w:b/>
          <w:bCs/>
          <w:i/>
          <w:iCs/>
          <w:sz w:val="24"/>
          <w:szCs w:val="24"/>
          <w:lang w:val="fr-CA"/>
        </w:rPr>
        <w:t>5815040208</w:t>
      </w:r>
    </w:p>
    <w:p w14:paraId="11F398B2" w14:textId="49359CB6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</w:p>
    <w:p w14:paraId="28C9C6DD" w14:textId="5A66E7C4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  <w:r>
        <w:rPr>
          <w:rFonts w:ascii="Lucida Bright" w:hAnsi="Lucida Bright"/>
          <w:b/>
          <w:bCs/>
          <w:i/>
          <w:iCs/>
          <w:sz w:val="24"/>
          <w:szCs w:val="24"/>
          <w:lang w:val="fr-CA"/>
        </w:rPr>
        <w:t>Code 6497#</w:t>
      </w:r>
    </w:p>
    <w:p w14:paraId="38D62731" w14:textId="0AAA463D" w:rsid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</w:p>
    <w:p w14:paraId="415557EB" w14:textId="1CDEE5F3" w:rsidR="000734ED" w:rsidRPr="000734ED" w:rsidRDefault="000734ED" w:rsidP="00681ED4">
      <w:pPr>
        <w:spacing w:line="240" w:lineRule="auto"/>
        <w:contextualSpacing/>
        <w:jc w:val="both"/>
        <w:rPr>
          <w:rFonts w:ascii="Lucida Bright" w:hAnsi="Lucida Bright"/>
          <w:b/>
          <w:bCs/>
          <w:i/>
          <w:iCs/>
          <w:sz w:val="24"/>
          <w:szCs w:val="24"/>
          <w:lang w:val="fr-CA"/>
        </w:rPr>
      </w:pPr>
      <w:r>
        <w:rPr>
          <w:rFonts w:ascii="Lucida Bright" w:hAnsi="Lucida Bright"/>
          <w:b/>
          <w:bCs/>
          <w:i/>
          <w:iCs/>
          <w:sz w:val="24"/>
          <w:szCs w:val="24"/>
          <w:lang w:val="fr-CA"/>
        </w:rPr>
        <w:t>Ensuite entrer à nouveau le 6497</w:t>
      </w:r>
    </w:p>
    <w:sectPr w:rsidR="000734ED" w:rsidRPr="000734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4"/>
    <w:rsid w:val="0005358C"/>
    <w:rsid w:val="000734ED"/>
    <w:rsid w:val="00154E5B"/>
    <w:rsid w:val="00223DFC"/>
    <w:rsid w:val="00681ED4"/>
    <w:rsid w:val="006C4734"/>
    <w:rsid w:val="00C346D5"/>
    <w:rsid w:val="00C814E6"/>
    <w:rsid w:val="00CB4EC7"/>
    <w:rsid w:val="00C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2E35F"/>
  <w15:chartTrackingRefBased/>
  <w15:docId w15:val="{9F4899CE-908E-4ACF-BB8E-5436E890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CHASSE</dc:creator>
  <cp:keywords/>
  <dc:description/>
  <cp:lastModifiedBy>YVES CHASSE</cp:lastModifiedBy>
  <cp:revision>8</cp:revision>
  <dcterms:created xsi:type="dcterms:W3CDTF">2021-07-29T11:10:00Z</dcterms:created>
  <dcterms:modified xsi:type="dcterms:W3CDTF">2021-07-29T12:16:00Z</dcterms:modified>
</cp:coreProperties>
</file>