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E2F" w:rsidRDefault="00795E2F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CANADA</w:t>
      </w: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PROVINCE DE QUÉBEC</w:t>
      </w: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MRC DE LA MATANIE</w:t>
      </w: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MUNICIPALITÉ SAINTE-FÉLICITÉ</w:t>
      </w: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b/>
          <w:sz w:val="20"/>
          <w:szCs w:val="20"/>
        </w:rPr>
      </w:pPr>
    </w:p>
    <w:p w:rsidR="00A73DC6" w:rsidRDefault="00A73DC6" w:rsidP="00A73DC6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AVIS PUBLIC</w:t>
      </w:r>
    </w:p>
    <w:p w:rsidR="00A73DC6" w:rsidRDefault="00A73DC6" w:rsidP="00A73DC6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  <w:sz w:val="20"/>
          <w:szCs w:val="20"/>
        </w:rPr>
        <w:t>PUBLICATION DU RÈGLEMENT NUMÉRO 2018-76</w:t>
      </w:r>
    </w:p>
    <w:p w:rsidR="00A73DC6" w:rsidRDefault="00A73DC6" w:rsidP="00A73DC6">
      <w:pPr>
        <w:spacing w:line="240" w:lineRule="auto"/>
        <w:contextualSpacing/>
        <w:jc w:val="center"/>
        <w:rPr>
          <w:rFonts w:ascii="Lucida Bright" w:hAnsi="Lucida Bright"/>
          <w:b/>
          <w:sz w:val="20"/>
          <w:szCs w:val="20"/>
        </w:rPr>
      </w:pP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AVIS PUBLIC est donné de ce qui suit :</w:t>
      </w: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° Le Conseil municipal a adopté le 9 juillet 2018 le Règlement numéro 2018-76 modifiant le règlement de zonage numéro 76;</w:t>
      </w: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° Le règlement a reçu l’approbation du Conseil de la MRC de La </w:t>
      </w:r>
      <w:proofErr w:type="spellStart"/>
      <w:r>
        <w:rPr>
          <w:rFonts w:ascii="Lucida Bright" w:hAnsi="Lucida Bright"/>
          <w:sz w:val="20"/>
          <w:szCs w:val="20"/>
        </w:rPr>
        <w:t>Matanie</w:t>
      </w:r>
      <w:proofErr w:type="spellEnd"/>
      <w:r>
        <w:rPr>
          <w:rFonts w:ascii="Lucida Bright" w:hAnsi="Lucida Bright"/>
          <w:sz w:val="20"/>
          <w:szCs w:val="20"/>
        </w:rPr>
        <w:t>, le 15 août 2018;</w:t>
      </w: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° Le règlement est déposé au bureau du soussigné, situé au 192 rue Saint-Joseph à Sainte-Félicité (Québec), où toute personne intéressée peut en prendre connaissance;</w:t>
      </w: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° Le règlement numéro 2018-76 entre en vigueur à la date de délivrance du certificat de conformité à son égard, soit le 16 août 2018.</w:t>
      </w: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Donné à Sainte-Félicité, ce 21</w:t>
      </w:r>
      <w:r w:rsidRPr="00A73DC6">
        <w:rPr>
          <w:rFonts w:ascii="Lucida Bright" w:hAnsi="Lucida Bright"/>
          <w:sz w:val="20"/>
          <w:szCs w:val="20"/>
          <w:vertAlign w:val="superscript"/>
        </w:rPr>
        <w:t>ième</w:t>
      </w:r>
      <w:r>
        <w:rPr>
          <w:rFonts w:ascii="Lucida Bright" w:hAnsi="Lucida Bright"/>
          <w:sz w:val="20"/>
          <w:szCs w:val="20"/>
        </w:rPr>
        <w:t xml:space="preserve"> jour du mois d’août 2018.</w:t>
      </w: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Yves Chassé, GMA</w:t>
      </w: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Directeur général</w:t>
      </w:r>
    </w:p>
    <w:p w:rsidR="00A73DC6" w:rsidRDefault="00A73DC6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Secrétaire-trésorier</w:t>
      </w:r>
    </w:p>
    <w:p w:rsidR="00081D3F" w:rsidRDefault="00081D3F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p w:rsidR="00081D3F" w:rsidRPr="00A73DC6" w:rsidRDefault="00081D3F" w:rsidP="00A73DC6">
      <w:pPr>
        <w:spacing w:line="240" w:lineRule="auto"/>
        <w:contextualSpacing/>
        <w:jc w:val="both"/>
        <w:rPr>
          <w:rFonts w:ascii="Lucida Bright" w:hAnsi="Lucida Bright"/>
          <w:sz w:val="20"/>
          <w:szCs w:val="20"/>
        </w:rPr>
      </w:pPr>
    </w:p>
    <w:sectPr w:rsidR="00081D3F" w:rsidRPr="00A73DC6" w:rsidSect="00795E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A73DC6"/>
    <w:rsid w:val="00081D3F"/>
    <w:rsid w:val="00304EB8"/>
    <w:rsid w:val="00795E2F"/>
    <w:rsid w:val="00A73DC6"/>
    <w:rsid w:val="00C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cp:lastPrinted>2018-08-21T13:41:00Z</cp:lastPrinted>
  <dcterms:created xsi:type="dcterms:W3CDTF">2018-08-21T13:26:00Z</dcterms:created>
  <dcterms:modified xsi:type="dcterms:W3CDTF">2018-08-21T13:42:00Z</dcterms:modified>
</cp:coreProperties>
</file>