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CD" w:rsidRDefault="00D7245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D7245C" w:rsidRDefault="00D7245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D7245C" w:rsidRDefault="00D7245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SAINTE-FÉLICITÉ</w:t>
      </w:r>
    </w:p>
    <w:p w:rsidR="00D7245C" w:rsidRDefault="00D7245C" w:rsidP="00D7245C">
      <w:pPr>
        <w:spacing w:line="240" w:lineRule="auto"/>
        <w:contextualSpacing/>
        <w:jc w:val="both"/>
        <w:rPr>
          <w:rFonts w:ascii="Baskerville Old Face" w:hAnsi="Baskerville Old Face"/>
          <w:sz w:val="20"/>
          <w:szCs w:val="20"/>
        </w:rPr>
      </w:pPr>
    </w:p>
    <w:p w:rsidR="00D7245C" w:rsidRDefault="00D7245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06 juillet 2015 à 19h00 à la salle Alphonse Simard du Centre Sportif Sainte-Félicité situé au 194 rue Saint-Joseph à Sainte-Félicité.</w:t>
      </w:r>
    </w:p>
    <w:p w:rsidR="00D7245C" w:rsidRDefault="00D7245C" w:rsidP="00D7245C">
      <w:pPr>
        <w:spacing w:line="240" w:lineRule="auto"/>
        <w:contextualSpacing/>
        <w:jc w:val="both"/>
        <w:rPr>
          <w:rFonts w:ascii="Baskerville Old Face" w:hAnsi="Baskerville Old Face"/>
          <w:sz w:val="20"/>
          <w:szCs w:val="20"/>
        </w:rPr>
      </w:pPr>
    </w:p>
    <w:p w:rsidR="00D7245C" w:rsidRDefault="00D7245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w:t>
      </w: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SANDRA BÉRUBÉ, CONSEILLÈRE</w:t>
      </w: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88369D" w:rsidRDefault="0088369D" w:rsidP="00D7245C">
      <w:pPr>
        <w:spacing w:line="240" w:lineRule="auto"/>
        <w:contextualSpacing/>
        <w:jc w:val="both"/>
        <w:rPr>
          <w:rFonts w:ascii="Baskerville Old Face" w:hAnsi="Baskerville Old Face"/>
          <w:sz w:val="20"/>
          <w:szCs w:val="20"/>
        </w:rPr>
      </w:pPr>
    </w:p>
    <w:p w:rsidR="0088369D" w:rsidRDefault="0088369D"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ABSENT :</w:t>
      </w:r>
      <w:r>
        <w:rPr>
          <w:rFonts w:ascii="Baskerville Old Face" w:hAnsi="Baskerville Old Face"/>
          <w:sz w:val="20"/>
          <w:szCs w:val="20"/>
        </w:rPr>
        <w:tab/>
      </w:r>
      <w:r>
        <w:rPr>
          <w:rFonts w:ascii="Baskerville Old Face" w:hAnsi="Baskerville Old Face"/>
          <w:sz w:val="20"/>
          <w:szCs w:val="20"/>
        </w:rPr>
        <w:tab/>
        <w:t>MONSIEUR PATRICE TRUCHON, CONSEILLER</w:t>
      </w:r>
    </w:p>
    <w:p w:rsidR="004D2BFA" w:rsidRDefault="004D2BFA" w:rsidP="00D7245C">
      <w:pPr>
        <w:spacing w:line="240" w:lineRule="auto"/>
        <w:contextualSpacing/>
        <w:jc w:val="both"/>
        <w:rPr>
          <w:rFonts w:ascii="Baskerville Old Face" w:hAnsi="Baskerville Old Face"/>
          <w:sz w:val="20"/>
          <w:szCs w:val="20"/>
        </w:rPr>
      </w:pPr>
    </w:p>
    <w:p w:rsidR="002135D8" w:rsidRDefault="002135D8" w:rsidP="00D7245C">
      <w:pPr>
        <w:spacing w:line="240" w:lineRule="auto"/>
        <w:contextualSpacing/>
        <w:jc w:val="both"/>
        <w:rPr>
          <w:rFonts w:ascii="Baskerville Old Face" w:hAnsi="Baskerville Old Face"/>
          <w:sz w:val="20"/>
          <w:szCs w:val="20"/>
        </w:rPr>
      </w:pPr>
    </w:p>
    <w:p w:rsidR="002135D8" w:rsidRDefault="002135D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2135D8" w:rsidRDefault="002135D8" w:rsidP="00D7245C">
      <w:pPr>
        <w:spacing w:line="240" w:lineRule="auto"/>
        <w:contextualSpacing/>
        <w:jc w:val="both"/>
        <w:rPr>
          <w:rFonts w:ascii="Baskerville Old Face" w:hAnsi="Baskerville Old Face"/>
          <w:sz w:val="20"/>
          <w:szCs w:val="20"/>
        </w:rPr>
      </w:pPr>
    </w:p>
    <w:p w:rsidR="002135D8" w:rsidRDefault="002135D8"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2015-07-01</w:t>
      </w:r>
    </w:p>
    <w:p w:rsidR="002135D8" w:rsidRDefault="002135D8"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8F1C39" w:rsidRDefault="008F1C3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 du jour;</w:t>
      </w:r>
    </w:p>
    <w:p w:rsidR="008F1C39" w:rsidRDefault="008F1C39" w:rsidP="00D7245C">
      <w:pPr>
        <w:spacing w:line="240" w:lineRule="auto"/>
        <w:contextualSpacing/>
        <w:jc w:val="both"/>
        <w:rPr>
          <w:rFonts w:ascii="Baskerville Old Face" w:hAnsi="Baskerville Old Face"/>
          <w:sz w:val="20"/>
          <w:szCs w:val="20"/>
        </w:rPr>
      </w:pPr>
    </w:p>
    <w:p w:rsidR="008F1C39" w:rsidRDefault="008F1C3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w:t>
      </w:r>
      <w:r w:rsidR="00803747">
        <w:rPr>
          <w:rFonts w:ascii="Baskerville Old Face" w:hAnsi="Baskerville Old Face"/>
          <w:sz w:val="20"/>
          <w:szCs w:val="20"/>
        </w:rPr>
        <w:t xml:space="preserve"> Monsieur </w:t>
      </w:r>
      <w:proofErr w:type="spellStart"/>
      <w:r w:rsidR="00803747">
        <w:rPr>
          <w:rFonts w:ascii="Baskerville Old Face" w:hAnsi="Baskerville Old Face"/>
          <w:sz w:val="20"/>
          <w:szCs w:val="20"/>
        </w:rPr>
        <w:t>Fidélio</w:t>
      </w:r>
      <w:proofErr w:type="spellEnd"/>
      <w:r w:rsidR="00803747">
        <w:rPr>
          <w:rFonts w:ascii="Baskerville Old Face" w:hAnsi="Baskerville Old Face"/>
          <w:sz w:val="20"/>
          <w:szCs w:val="20"/>
        </w:rPr>
        <w:t xml:space="preserve"> Simard</w:t>
      </w:r>
      <w:r>
        <w:rPr>
          <w:rFonts w:ascii="Baskerville Old Face" w:hAnsi="Baskerville Old Face"/>
          <w:sz w:val="20"/>
          <w:szCs w:val="20"/>
        </w:rPr>
        <w:t xml:space="preserve"> et résolu à l’unanimité des conseillers que le Conseil municipal de la Municipalité de Sainte-Félicité adopte l’ordre du jour tout en maintenant l’item « Divers » ouvert.</w:t>
      </w:r>
    </w:p>
    <w:p w:rsidR="004E55DA" w:rsidRDefault="004E55DA" w:rsidP="00D7245C">
      <w:pPr>
        <w:spacing w:line="240" w:lineRule="auto"/>
        <w:contextualSpacing/>
        <w:jc w:val="both"/>
        <w:rPr>
          <w:rFonts w:ascii="Baskerville Old Face" w:hAnsi="Baskerville Old Face"/>
          <w:sz w:val="20"/>
          <w:szCs w:val="20"/>
        </w:rPr>
      </w:pPr>
    </w:p>
    <w:p w:rsidR="004E55DA" w:rsidRDefault="004E55DA"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2015-07-02</w:t>
      </w:r>
    </w:p>
    <w:p w:rsidR="00E23A2B" w:rsidRDefault="00E23A2B"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PROCÈS-VERBAL DE LA SÉANCE ORDINAIRE TENUE LE 1</w:t>
      </w:r>
      <w:r w:rsidRPr="00E23A2B">
        <w:rPr>
          <w:rFonts w:ascii="Baskerville Old Face" w:hAnsi="Baskerville Old Face"/>
          <w:b/>
          <w:sz w:val="20"/>
          <w:szCs w:val="20"/>
          <w:u w:val="single"/>
          <w:vertAlign w:val="superscript"/>
        </w:rPr>
        <w:t>ER</w:t>
      </w:r>
      <w:r>
        <w:rPr>
          <w:rFonts w:ascii="Baskerville Old Face" w:hAnsi="Baskerville Old Face"/>
          <w:b/>
          <w:sz w:val="20"/>
          <w:szCs w:val="20"/>
          <w:u w:val="single"/>
        </w:rPr>
        <w:t xml:space="preserve"> JUIN 2015 </w:t>
      </w:r>
    </w:p>
    <w:p w:rsidR="00E23A2B" w:rsidRDefault="00E23A2B"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1</w:t>
      </w:r>
      <w:r w:rsidRPr="00E23A2B">
        <w:rPr>
          <w:rFonts w:ascii="Baskerville Old Face" w:hAnsi="Baskerville Old Face"/>
          <w:sz w:val="20"/>
          <w:szCs w:val="20"/>
          <w:vertAlign w:val="superscript"/>
        </w:rPr>
        <w:t>er</w:t>
      </w:r>
      <w:r>
        <w:rPr>
          <w:rFonts w:ascii="Baskerville Old Face" w:hAnsi="Baskerville Old Face"/>
          <w:sz w:val="20"/>
          <w:szCs w:val="20"/>
        </w:rPr>
        <w:t xml:space="preserve"> juin 2015 transmis par le directeur général et secrétaire-trésorier;</w:t>
      </w:r>
    </w:p>
    <w:p w:rsidR="00E23A2B" w:rsidRDefault="00E23A2B" w:rsidP="00D7245C">
      <w:pPr>
        <w:spacing w:line="240" w:lineRule="auto"/>
        <w:contextualSpacing/>
        <w:jc w:val="both"/>
        <w:rPr>
          <w:rFonts w:ascii="Baskerville Old Face" w:hAnsi="Baskerville Old Face"/>
          <w:sz w:val="20"/>
          <w:szCs w:val="20"/>
        </w:rPr>
      </w:pPr>
    </w:p>
    <w:p w:rsidR="00E23A2B" w:rsidRDefault="00E23A2B"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w:t>
      </w:r>
      <w:r w:rsidR="00803747">
        <w:rPr>
          <w:rFonts w:ascii="Baskerville Old Face" w:hAnsi="Baskerville Old Face"/>
          <w:sz w:val="20"/>
          <w:szCs w:val="20"/>
        </w:rPr>
        <w:t xml:space="preserve">Monsieur Rémi Savard </w:t>
      </w:r>
      <w:r>
        <w:rPr>
          <w:rFonts w:ascii="Baskerville Old Face" w:hAnsi="Baskerville Old Face"/>
          <w:sz w:val="20"/>
          <w:szCs w:val="20"/>
        </w:rPr>
        <w:t>et résolu à l’unanimité des conseillers que le Conseil municipal de la Municipalité de Sainte-Félicité adopte le procès-verbal de la séance ordinaire tenue le 1</w:t>
      </w:r>
      <w:r w:rsidRPr="00E23A2B">
        <w:rPr>
          <w:rFonts w:ascii="Baskerville Old Face" w:hAnsi="Baskerville Old Face"/>
          <w:sz w:val="20"/>
          <w:szCs w:val="20"/>
          <w:vertAlign w:val="superscript"/>
        </w:rPr>
        <w:t>er</w:t>
      </w:r>
      <w:r>
        <w:rPr>
          <w:rFonts w:ascii="Baskerville Old Face" w:hAnsi="Baskerville Old Face"/>
          <w:sz w:val="20"/>
          <w:szCs w:val="20"/>
        </w:rPr>
        <w:t xml:space="preserve"> juin 2015 tel que rédigé.</w:t>
      </w:r>
    </w:p>
    <w:p w:rsidR="00E23A2B" w:rsidRDefault="00E23A2B" w:rsidP="00D7245C">
      <w:pPr>
        <w:spacing w:line="240" w:lineRule="auto"/>
        <w:contextualSpacing/>
        <w:jc w:val="both"/>
        <w:rPr>
          <w:rFonts w:ascii="Baskerville Old Face" w:hAnsi="Baskerville Old Face"/>
          <w:sz w:val="20"/>
          <w:szCs w:val="20"/>
        </w:rPr>
      </w:pPr>
    </w:p>
    <w:p w:rsidR="00E23A2B" w:rsidRDefault="00F43CB9"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2015-07-03</w:t>
      </w:r>
    </w:p>
    <w:p w:rsidR="00F43CB9" w:rsidRDefault="006B7E5A"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DES COMPTES PAYÉS ET À PAYER AU 30 JUIN 2015 </w:t>
      </w:r>
    </w:p>
    <w:p w:rsidR="006B7E5A" w:rsidRDefault="005E0AC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30 juin 2015 transmis par le directeur général et secrétaire-trésorier;</w:t>
      </w:r>
    </w:p>
    <w:p w:rsidR="005E0ACC" w:rsidRDefault="005E0ACC" w:rsidP="00D7245C">
      <w:pPr>
        <w:spacing w:line="240" w:lineRule="auto"/>
        <w:contextualSpacing/>
        <w:jc w:val="both"/>
        <w:rPr>
          <w:rFonts w:ascii="Baskerville Old Face" w:hAnsi="Baskerville Old Face"/>
          <w:sz w:val="20"/>
          <w:szCs w:val="20"/>
        </w:rPr>
      </w:pPr>
    </w:p>
    <w:p w:rsidR="005E0ACC" w:rsidRDefault="005E0AC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w:t>
      </w:r>
      <w:r w:rsidR="00803747">
        <w:rPr>
          <w:rFonts w:ascii="Baskerville Old Face" w:hAnsi="Baskerville Old Face"/>
          <w:sz w:val="20"/>
          <w:szCs w:val="20"/>
        </w:rPr>
        <w:t xml:space="preserve"> Monsieur Bernard Harrisson</w:t>
      </w:r>
      <w:r>
        <w:rPr>
          <w:rFonts w:ascii="Baskerville Old Face" w:hAnsi="Baskerville Old Face"/>
          <w:sz w:val="20"/>
          <w:szCs w:val="20"/>
        </w:rPr>
        <w:t xml:space="preserve"> et résolu à l’unanimité des conseillers :</w:t>
      </w:r>
    </w:p>
    <w:p w:rsidR="005E0ACC" w:rsidRDefault="005E0ACC" w:rsidP="00D7245C">
      <w:pPr>
        <w:spacing w:line="240" w:lineRule="auto"/>
        <w:contextualSpacing/>
        <w:jc w:val="both"/>
        <w:rPr>
          <w:rFonts w:ascii="Baskerville Old Face" w:hAnsi="Baskerville Old Face"/>
          <w:sz w:val="20"/>
          <w:szCs w:val="20"/>
        </w:rPr>
      </w:pPr>
    </w:p>
    <w:p w:rsidR="005E0ACC" w:rsidRDefault="005E0AC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cent-deux-mille-trois-cent-vingt-huit-dollars et soixante-deux-cents (102,328.62$) de déboursés et de douze-mille-cent-soixante-dollars et quarante-sept-cents (12,160.47$) de salaires;</w:t>
      </w:r>
    </w:p>
    <w:p w:rsidR="005E0ACC" w:rsidRDefault="005E0ACC" w:rsidP="00D7245C">
      <w:pPr>
        <w:spacing w:line="240" w:lineRule="auto"/>
        <w:contextualSpacing/>
        <w:jc w:val="both"/>
        <w:rPr>
          <w:rFonts w:ascii="Baskerville Old Face" w:hAnsi="Baskerville Old Face"/>
          <w:sz w:val="20"/>
          <w:szCs w:val="20"/>
        </w:rPr>
      </w:pPr>
    </w:p>
    <w:p w:rsidR="005E0ACC" w:rsidRDefault="005E0AC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cent-quatorze-mille-quatre-cent-quatre-vingt-neuf-dollars et neuf-cents (114,489.09$);</w:t>
      </w:r>
    </w:p>
    <w:p w:rsidR="005E0ACC" w:rsidRDefault="005E0ACC" w:rsidP="00D7245C">
      <w:pPr>
        <w:spacing w:line="240" w:lineRule="auto"/>
        <w:contextualSpacing/>
        <w:jc w:val="both"/>
        <w:rPr>
          <w:rFonts w:ascii="Baskerville Old Face" w:hAnsi="Baskerville Old Face"/>
          <w:sz w:val="20"/>
          <w:szCs w:val="20"/>
        </w:rPr>
      </w:pPr>
    </w:p>
    <w:p w:rsidR="005E0ACC" w:rsidRDefault="005E0AC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des documents font partie intégrante du procès-verbal comme s’ils sont ici au long reproduits.</w:t>
      </w:r>
    </w:p>
    <w:p w:rsidR="005E0ACC" w:rsidRDefault="005E0ACC" w:rsidP="00D7245C">
      <w:pPr>
        <w:spacing w:line="240" w:lineRule="auto"/>
        <w:contextualSpacing/>
        <w:jc w:val="both"/>
        <w:rPr>
          <w:rFonts w:ascii="Baskerville Old Face" w:hAnsi="Baskerville Old Face"/>
          <w:sz w:val="20"/>
          <w:szCs w:val="20"/>
        </w:rPr>
      </w:pPr>
    </w:p>
    <w:p w:rsidR="005E0ACC" w:rsidRDefault="00D3211F" w:rsidP="00D7245C">
      <w:pPr>
        <w:spacing w:line="240" w:lineRule="auto"/>
        <w:contextualSpacing/>
        <w:jc w:val="both"/>
        <w:rPr>
          <w:rFonts w:ascii="Baskerville Old Face" w:hAnsi="Baskerville Old Face"/>
          <w:i/>
          <w:sz w:val="20"/>
          <w:szCs w:val="20"/>
        </w:rPr>
      </w:pPr>
      <w:r>
        <w:rPr>
          <w:rFonts w:ascii="Baskerville Old Face" w:hAnsi="Baskerville Old Face"/>
          <w:i/>
          <w:sz w:val="20"/>
          <w:szCs w:val="20"/>
        </w:rPr>
        <w:t>Certificat de disponibilité de crédits</w:t>
      </w:r>
    </w:p>
    <w:p w:rsidR="00D3211F" w:rsidRDefault="00D3211F" w:rsidP="00D7245C">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D3211F" w:rsidRDefault="00D3211F" w:rsidP="00D7245C">
      <w:pPr>
        <w:spacing w:line="240" w:lineRule="auto"/>
        <w:contextualSpacing/>
        <w:jc w:val="both"/>
        <w:rPr>
          <w:rFonts w:ascii="Baskerville Old Face" w:hAnsi="Baskerville Old Face"/>
          <w:i/>
          <w:sz w:val="20"/>
          <w:szCs w:val="20"/>
        </w:rPr>
      </w:pPr>
    </w:p>
    <w:p w:rsidR="00D3211F" w:rsidRDefault="006837A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6837AA" w:rsidRDefault="006837A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Il n’y a aucune dépense autorisée par délégation de pouvoir au directeur général et secrétaire-trésorier à payer.</w:t>
      </w:r>
    </w:p>
    <w:p w:rsidR="00803747" w:rsidRDefault="00803747" w:rsidP="00D7245C">
      <w:pPr>
        <w:spacing w:line="240" w:lineRule="auto"/>
        <w:contextualSpacing/>
        <w:jc w:val="both"/>
        <w:rPr>
          <w:rFonts w:ascii="Baskerville Old Face" w:hAnsi="Baskerville Old Face"/>
          <w:sz w:val="20"/>
          <w:szCs w:val="20"/>
        </w:rPr>
      </w:pPr>
    </w:p>
    <w:p w:rsidR="00803747" w:rsidRDefault="00803747" w:rsidP="00D7245C">
      <w:pPr>
        <w:spacing w:line="240" w:lineRule="auto"/>
        <w:contextualSpacing/>
        <w:jc w:val="both"/>
        <w:rPr>
          <w:rFonts w:ascii="Baskerville Old Face" w:hAnsi="Baskerville Old Face"/>
          <w:sz w:val="20"/>
          <w:szCs w:val="20"/>
        </w:rPr>
      </w:pPr>
    </w:p>
    <w:p w:rsidR="00803747" w:rsidRDefault="00803747" w:rsidP="00D7245C">
      <w:pPr>
        <w:spacing w:line="240" w:lineRule="auto"/>
        <w:contextualSpacing/>
        <w:jc w:val="both"/>
        <w:rPr>
          <w:rFonts w:ascii="Baskerville Old Face" w:hAnsi="Baskerville Old Face"/>
          <w:sz w:val="20"/>
          <w:szCs w:val="20"/>
        </w:rPr>
      </w:pPr>
    </w:p>
    <w:p w:rsidR="00803747" w:rsidRDefault="00803747" w:rsidP="00D7245C">
      <w:pPr>
        <w:spacing w:line="240" w:lineRule="auto"/>
        <w:contextualSpacing/>
        <w:jc w:val="both"/>
        <w:rPr>
          <w:rFonts w:ascii="Baskerville Old Face" w:hAnsi="Baskerville Old Face"/>
          <w:sz w:val="20"/>
          <w:szCs w:val="20"/>
        </w:rPr>
      </w:pPr>
    </w:p>
    <w:p w:rsidR="00803747" w:rsidRDefault="00803747"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2015-07-04</w:t>
      </w:r>
    </w:p>
    <w:p w:rsidR="00803747" w:rsidRDefault="00803747"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FAIT-QUITTANCE TOTALE ET FINALE-VENTE À TERMES PAR LA FABRIQUE DE LA PAROISSE DE SAINTE-FÉLICITÉ</w:t>
      </w:r>
      <w:r w:rsidR="00314BB0">
        <w:rPr>
          <w:rFonts w:ascii="Baskerville Old Face" w:hAnsi="Baskerville Old Face"/>
          <w:b/>
          <w:sz w:val="20"/>
          <w:szCs w:val="20"/>
          <w:u w:val="single"/>
        </w:rPr>
        <w:t xml:space="preserve"> À LA MUNICIPALITÉ DE SAINTE-FÉLICITÉ</w:t>
      </w:r>
    </w:p>
    <w:p w:rsidR="00314BB0" w:rsidRDefault="00CF2CF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Fabrique de Sainte-Félicité a signé la quittance générale et finale d’une vente à termes d’un terrain à la Municipalité de Sainte-Félicité reçue par Me Serge Bernier, notaire, le 10 juin 2008, sous le numéro 17 228 de ses minutes et dont les droits ont été publiés au bureau de la publicité des droits de la circonscription foncière de Matane, le 10 juin 2008, sous le numéro 15 292 904;</w:t>
      </w:r>
    </w:p>
    <w:p w:rsidR="00CF2CF5" w:rsidRDefault="00CF2CF5" w:rsidP="00D7245C">
      <w:pPr>
        <w:spacing w:line="240" w:lineRule="auto"/>
        <w:contextualSpacing/>
        <w:jc w:val="both"/>
        <w:rPr>
          <w:rFonts w:ascii="Baskerville Old Face" w:hAnsi="Baskerville Old Face"/>
          <w:sz w:val="20"/>
          <w:szCs w:val="20"/>
        </w:rPr>
      </w:pPr>
    </w:p>
    <w:p w:rsidR="00CF2CF5" w:rsidRDefault="00CF2CF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quittance a été signée le 23 mars 2015 devant Me Serge Bernier, notaire</w:t>
      </w:r>
      <w:r w:rsidR="00524584">
        <w:rPr>
          <w:rFonts w:ascii="Baskerville Old Face" w:hAnsi="Baskerville Old Face"/>
          <w:sz w:val="20"/>
          <w:szCs w:val="20"/>
        </w:rPr>
        <w:t>,</w:t>
      </w:r>
      <w:r>
        <w:rPr>
          <w:rFonts w:ascii="Baskerville Old Face" w:hAnsi="Baskerville Old Face"/>
          <w:sz w:val="20"/>
          <w:szCs w:val="20"/>
        </w:rPr>
        <w:t xml:space="preserve"> sous le numéro 21 502</w:t>
      </w:r>
      <w:r w:rsidR="00524584">
        <w:rPr>
          <w:rFonts w:ascii="Baskerville Old Face" w:hAnsi="Baskerville Old Face"/>
          <w:sz w:val="20"/>
          <w:szCs w:val="20"/>
        </w:rPr>
        <w:t> </w:t>
      </w:r>
      <w:r>
        <w:rPr>
          <w:rFonts w:ascii="Baskerville Old Face" w:hAnsi="Baskerville Old Face"/>
          <w:sz w:val="20"/>
          <w:szCs w:val="20"/>
        </w:rPr>
        <w:t>237</w:t>
      </w:r>
      <w:r w:rsidR="00524584">
        <w:rPr>
          <w:rFonts w:ascii="Baskerville Old Face" w:hAnsi="Baskerville Old Face"/>
          <w:sz w:val="20"/>
          <w:szCs w:val="20"/>
        </w:rPr>
        <w:t xml:space="preserve"> par Monsieur Benoit </w:t>
      </w:r>
      <w:proofErr w:type="spellStart"/>
      <w:r w:rsidR="00524584">
        <w:rPr>
          <w:rFonts w:ascii="Baskerville Old Face" w:hAnsi="Baskerville Old Face"/>
          <w:sz w:val="20"/>
          <w:szCs w:val="20"/>
        </w:rPr>
        <w:t>Hins</w:t>
      </w:r>
      <w:proofErr w:type="spellEnd"/>
      <w:r w:rsidR="00524584">
        <w:rPr>
          <w:rFonts w:ascii="Baskerville Old Face" w:hAnsi="Baskerville Old Face"/>
          <w:sz w:val="20"/>
          <w:szCs w:val="20"/>
        </w:rPr>
        <w:t xml:space="preserve"> de la Corporation archiépiscopale catholique romaine de Saint-Germain-de-Rimouski et par Monsieur Gilles Langlois de la Fabrique de la Paroisse de Sainte-Félicité;</w:t>
      </w:r>
    </w:p>
    <w:p w:rsidR="00524584" w:rsidRDefault="00524584" w:rsidP="00D7245C">
      <w:pPr>
        <w:spacing w:line="240" w:lineRule="auto"/>
        <w:contextualSpacing/>
        <w:jc w:val="both"/>
        <w:rPr>
          <w:rFonts w:ascii="Baskerville Old Face" w:hAnsi="Baskerville Old Face"/>
          <w:sz w:val="20"/>
          <w:szCs w:val="20"/>
        </w:rPr>
      </w:pPr>
    </w:p>
    <w:p w:rsidR="00524584" w:rsidRDefault="0052458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524584" w:rsidRDefault="00524584" w:rsidP="00D7245C">
      <w:pPr>
        <w:spacing w:line="240" w:lineRule="auto"/>
        <w:contextualSpacing/>
        <w:jc w:val="both"/>
        <w:rPr>
          <w:rFonts w:ascii="Baskerville Old Face" w:hAnsi="Baskerville Old Face"/>
          <w:sz w:val="20"/>
          <w:szCs w:val="20"/>
        </w:rPr>
      </w:pPr>
    </w:p>
    <w:p w:rsidR="00524584" w:rsidRDefault="0052458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24584" w:rsidRDefault="00524584" w:rsidP="00D7245C">
      <w:pPr>
        <w:spacing w:line="240" w:lineRule="auto"/>
        <w:contextualSpacing/>
        <w:jc w:val="both"/>
        <w:rPr>
          <w:rFonts w:ascii="Baskerville Old Face" w:hAnsi="Baskerville Old Face"/>
          <w:sz w:val="20"/>
          <w:szCs w:val="20"/>
        </w:rPr>
      </w:pPr>
    </w:p>
    <w:p w:rsidR="00524584" w:rsidRDefault="0052458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du document de quittance</w:t>
      </w:r>
      <w:r w:rsidR="001A71BF">
        <w:rPr>
          <w:rFonts w:ascii="Baskerville Old Face" w:hAnsi="Baskerville Old Face"/>
          <w:sz w:val="20"/>
          <w:szCs w:val="20"/>
        </w:rPr>
        <w:t xml:space="preserve"> d’une vente à termes avec la Fabrique de la Paroisse de Sainte-Félicité.</w:t>
      </w:r>
    </w:p>
    <w:p w:rsidR="003E1D59" w:rsidRDefault="003E1D59" w:rsidP="00D7245C">
      <w:pPr>
        <w:spacing w:line="240" w:lineRule="auto"/>
        <w:contextualSpacing/>
        <w:jc w:val="both"/>
        <w:rPr>
          <w:rFonts w:ascii="Baskerville Old Face" w:hAnsi="Baskerville Old Face"/>
          <w:sz w:val="20"/>
          <w:szCs w:val="20"/>
        </w:rPr>
      </w:pPr>
    </w:p>
    <w:p w:rsidR="003E1D59" w:rsidRDefault="003E1D59"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2015-07-05</w:t>
      </w:r>
    </w:p>
    <w:p w:rsidR="003E1D59" w:rsidRDefault="003E1D59"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FAIT-SUBVENTION-AIDE À L’AMÉLIORATION DU RÉSEAU ROUTIER MUNICIPAL-AMÉLIORATION DE LA RUE DU BOCAGE ET DU 2</w:t>
      </w:r>
      <w:r w:rsidRPr="003E1D59">
        <w:rPr>
          <w:rFonts w:ascii="Baskerville Old Face" w:hAnsi="Baskerville Old Face"/>
          <w:b/>
          <w:sz w:val="20"/>
          <w:szCs w:val="20"/>
          <w:u w:val="single"/>
          <w:vertAlign w:val="superscript"/>
        </w:rPr>
        <w:t>E</w:t>
      </w:r>
      <w:r w:rsidR="00F708F1">
        <w:rPr>
          <w:rFonts w:ascii="Baskerville Old Face" w:hAnsi="Baskerville Old Face"/>
          <w:b/>
          <w:sz w:val="20"/>
          <w:szCs w:val="20"/>
          <w:u w:val="single"/>
        </w:rPr>
        <w:t xml:space="preserve"> RANG  NORMAND</w:t>
      </w:r>
      <w:r>
        <w:rPr>
          <w:rFonts w:ascii="Baskerville Old Face" w:hAnsi="Baskerville Old Face"/>
          <w:b/>
          <w:sz w:val="20"/>
          <w:szCs w:val="20"/>
          <w:u w:val="single"/>
        </w:rPr>
        <w:t>-DÉPUTÉ DE MATANE-MATAPÉDIA-MONSIEUR PASCAL BÉRUBÉ</w:t>
      </w:r>
    </w:p>
    <w:p w:rsidR="003E1D59" w:rsidRDefault="00F0032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une correspondance du 29 mai 2015, le député de Matane-Matapédia Monsieur Pascal Bérubé annonce à la municipalité qu’il recommande au Ministère des transports d’accorder une subvention maximale de 40,000$ pour les travaux d’amélioration de la rue du Bocage et du 2</w:t>
      </w:r>
      <w:r w:rsidRPr="00F00328">
        <w:rPr>
          <w:rFonts w:ascii="Baskerville Old Face" w:hAnsi="Baskerville Old Face"/>
          <w:sz w:val="20"/>
          <w:szCs w:val="20"/>
          <w:vertAlign w:val="superscript"/>
        </w:rPr>
        <w:t>e</w:t>
      </w:r>
      <w:r>
        <w:rPr>
          <w:rFonts w:ascii="Baskerville Old Face" w:hAnsi="Baskerville Old Face"/>
          <w:sz w:val="20"/>
          <w:szCs w:val="20"/>
        </w:rPr>
        <w:t xml:space="preserve"> rang Normand;</w:t>
      </w:r>
    </w:p>
    <w:p w:rsidR="00F00328" w:rsidRDefault="00F00328" w:rsidP="00D7245C">
      <w:pPr>
        <w:spacing w:line="240" w:lineRule="auto"/>
        <w:contextualSpacing/>
        <w:jc w:val="both"/>
        <w:rPr>
          <w:rFonts w:ascii="Baskerville Old Face" w:hAnsi="Baskerville Old Face"/>
          <w:sz w:val="20"/>
          <w:szCs w:val="20"/>
        </w:rPr>
      </w:pPr>
    </w:p>
    <w:p w:rsidR="00F00328" w:rsidRDefault="00F0032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cette subvention est valable que pour la durée de l’exercice financier 2015-2016 et que les travaux devront être terminés au plus tard le 12 février 2016, date limite pour soumettre une résolution attestant de la réalisation des travaux;</w:t>
      </w:r>
    </w:p>
    <w:p w:rsidR="00F00328" w:rsidRDefault="00F00328" w:rsidP="00D7245C">
      <w:pPr>
        <w:spacing w:line="240" w:lineRule="auto"/>
        <w:contextualSpacing/>
        <w:jc w:val="both"/>
        <w:rPr>
          <w:rFonts w:ascii="Baskerville Old Face" w:hAnsi="Baskerville Old Face"/>
          <w:sz w:val="20"/>
          <w:szCs w:val="20"/>
        </w:rPr>
      </w:pPr>
    </w:p>
    <w:p w:rsidR="00F00328" w:rsidRDefault="00F0032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F00328" w:rsidRDefault="00F00328" w:rsidP="00D7245C">
      <w:pPr>
        <w:spacing w:line="240" w:lineRule="auto"/>
        <w:contextualSpacing/>
        <w:jc w:val="both"/>
        <w:rPr>
          <w:rFonts w:ascii="Baskerville Old Face" w:hAnsi="Baskerville Old Face"/>
          <w:sz w:val="20"/>
          <w:szCs w:val="20"/>
        </w:rPr>
      </w:pPr>
    </w:p>
    <w:p w:rsidR="00F00328" w:rsidRDefault="00F0032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00328" w:rsidRDefault="00F00328" w:rsidP="00D7245C">
      <w:pPr>
        <w:spacing w:line="240" w:lineRule="auto"/>
        <w:contextualSpacing/>
        <w:jc w:val="both"/>
        <w:rPr>
          <w:rFonts w:ascii="Baskerville Old Face" w:hAnsi="Baskerville Old Face"/>
          <w:sz w:val="20"/>
          <w:szCs w:val="20"/>
        </w:rPr>
      </w:pPr>
    </w:p>
    <w:p w:rsidR="00F00328" w:rsidRDefault="00F0032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29 mai 2015 du député de Matane-Matapédia Monsieur Pascal Bérubé.</w:t>
      </w:r>
    </w:p>
    <w:p w:rsidR="00F00328" w:rsidRDefault="00F00328" w:rsidP="00D7245C">
      <w:pPr>
        <w:spacing w:line="240" w:lineRule="auto"/>
        <w:contextualSpacing/>
        <w:jc w:val="both"/>
        <w:rPr>
          <w:rFonts w:ascii="Baskerville Old Face" w:hAnsi="Baskerville Old Face"/>
          <w:sz w:val="20"/>
          <w:szCs w:val="20"/>
        </w:rPr>
      </w:pPr>
    </w:p>
    <w:p w:rsidR="00F00328" w:rsidRDefault="00915E1B"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2015-07-06</w:t>
      </w:r>
    </w:p>
    <w:p w:rsidR="00915E1B" w:rsidRDefault="00915E1B"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w:t>
      </w:r>
      <w:r w:rsidR="001B762A">
        <w:rPr>
          <w:rFonts w:ascii="Baskerville Old Face" w:hAnsi="Baskerville Old Face"/>
          <w:b/>
          <w:sz w:val="20"/>
          <w:szCs w:val="20"/>
          <w:u w:val="single"/>
        </w:rPr>
        <w:t>AUTORISATION POUR L’</w:t>
      </w:r>
      <w:r>
        <w:rPr>
          <w:rFonts w:ascii="Baskerville Old Face" w:hAnsi="Baskerville Old Face"/>
          <w:b/>
          <w:sz w:val="20"/>
          <w:szCs w:val="20"/>
          <w:u w:val="single"/>
        </w:rPr>
        <w:t>EXPLOITATION D’UNE CARRIÈRE-SABLIÈRE AUPRÈS</w:t>
      </w:r>
      <w:r w:rsidR="001B762A">
        <w:rPr>
          <w:rFonts w:ascii="Baskerville Old Face" w:hAnsi="Baskerville Old Face"/>
          <w:b/>
          <w:sz w:val="20"/>
          <w:szCs w:val="20"/>
          <w:u w:val="single"/>
        </w:rPr>
        <w:t xml:space="preserve"> DE LA COMMISSION DE PROTECTION DU TERRITOIRE AGRICOLE DU QUÉBEC DE MONSIEUR ÉMILIEN SIMARD</w:t>
      </w:r>
    </w:p>
    <w:p w:rsidR="001B762A" w:rsidRDefault="001F54B2"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Monsieur Émilien Simard demande une autorisation auprès de la Commission de Protection du territoire agricole du Québec pour l’exploitation d’une carrière-sablière sur les lots 138-P, 139-P, 278-P et 279-P du rang 04 </w:t>
      </w:r>
      <w:r w:rsidR="00F92C81">
        <w:rPr>
          <w:rFonts w:ascii="Baskerville Old Face" w:hAnsi="Baskerville Old Face"/>
          <w:sz w:val="20"/>
          <w:szCs w:val="20"/>
        </w:rPr>
        <w:t xml:space="preserve">du cadastre </w:t>
      </w:r>
      <w:r>
        <w:rPr>
          <w:rFonts w:ascii="Baskerville Old Face" w:hAnsi="Baskerville Old Face"/>
          <w:sz w:val="20"/>
          <w:szCs w:val="20"/>
        </w:rPr>
        <w:t xml:space="preserve">de la Paroisse de Sainte-Félicité;  </w:t>
      </w:r>
    </w:p>
    <w:p w:rsidR="001F54B2" w:rsidRDefault="001F54B2" w:rsidP="00D7245C">
      <w:pPr>
        <w:spacing w:line="240" w:lineRule="auto"/>
        <w:contextualSpacing/>
        <w:jc w:val="both"/>
        <w:rPr>
          <w:rFonts w:ascii="Baskerville Old Face" w:hAnsi="Baskerville Old Face"/>
          <w:sz w:val="20"/>
          <w:szCs w:val="20"/>
        </w:rPr>
      </w:pPr>
    </w:p>
    <w:p w:rsidR="001F54B2" w:rsidRDefault="001F54B2"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cette demande est conforme au règlement d’urbanisme en vigueur;</w:t>
      </w:r>
    </w:p>
    <w:p w:rsidR="001F54B2" w:rsidRDefault="001F54B2" w:rsidP="00D7245C">
      <w:pPr>
        <w:spacing w:line="240" w:lineRule="auto"/>
        <w:contextualSpacing/>
        <w:jc w:val="both"/>
        <w:rPr>
          <w:rFonts w:ascii="Baskerville Old Face" w:hAnsi="Baskerville Old Face"/>
          <w:sz w:val="20"/>
          <w:szCs w:val="20"/>
        </w:rPr>
      </w:pPr>
    </w:p>
    <w:p w:rsidR="001F54B2" w:rsidRDefault="001F54B2"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Bernard Harrisson et résolu majoritairement</w:t>
      </w:r>
      <w:r w:rsidR="005471B2">
        <w:rPr>
          <w:rFonts w:ascii="Baskerville Old Face" w:hAnsi="Baskerville Old Face"/>
          <w:sz w:val="20"/>
          <w:szCs w:val="20"/>
        </w:rPr>
        <w:t xml:space="preserve"> par les conseillers</w:t>
      </w:r>
      <w:r>
        <w:rPr>
          <w:rFonts w:ascii="Baskerville Old Face" w:hAnsi="Baskerville Old Face"/>
          <w:sz w:val="20"/>
          <w:szCs w:val="20"/>
        </w:rPr>
        <w:t xml:space="preserve">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se retire dans ce dossier</w:t>
      </w:r>
      <w:r w:rsidR="00F92C81">
        <w:rPr>
          <w:rFonts w:ascii="Baskerville Old Face" w:hAnsi="Baskerville Old Face"/>
          <w:sz w:val="20"/>
          <w:szCs w:val="20"/>
        </w:rPr>
        <w:t xml:space="preserve"> en raison du lien de parenté</w:t>
      </w:r>
      <w:r>
        <w:rPr>
          <w:rFonts w:ascii="Baskerville Old Face" w:hAnsi="Baskerville Old Face"/>
          <w:sz w:val="20"/>
          <w:szCs w:val="20"/>
        </w:rPr>
        <w:t>)</w:t>
      </w:r>
      <w:r w:rsidR="005471B2">
        <w:rPr>
          <w:rFonts w:ascii="Baskerville Old Face" w:hAnsi="Baskerville Old Face"/>
          <w:sz w:val="20"/>
          <w:szCs w:val="20"/>
        </w:rPr>
        <w:t> :</w:t>
      </w:r>
    </w:p>
    <w:p w:rsidR="00F92C81" w:rsidRDefault="00F92C81" w:rsidP="00D7245C">
      <w:pPr>
        <w:spacing w:line="240" w:lineRule="auto"/>
        <w:contextualSpacing/>
        <w:jc w:val="both"/>
        <w:rPr>
          <w:rFonts w:ascii="Baskerville Old Face" w:hAnsi="Baskerville Old Face"/>
          <w:sz w:val="20"/>
          <w:szCs w:val="20"/>
        </w:rPr>
      </w:pPr>
    </w:p>
    <w:p w:rsidR="00F92C81" w:rsidRDefault="00F92C8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92C81" w:rsidRDefault="00F92C81" w:rsidP="00D7245C">
      <w:pPr>
        <w:spacing w:line="240" w:lineRule="auto"/>
        <w:contextualSpacing/>
        <w:jc w:val="both"/>
        <w:rPr>
          <w:rFonts w:ascii="Baskerville Old Face" w:hAnsi="Baskerville Old Face"/>
          <w:sz w:val="20"/>
          <w:szCs w:val="20"/>
        </w:rPr>
      </w:pPr>
    </w:p>
    <w:p w:rsidR="00F92C81" w:rsidRDefault="00F92C8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appui la demande de Monsieur Émilien Simard pour l’exploitation d’une carrière-sablière sur les lots 138-P, 139-P, 278-P et 279-P du rang 04 du cadastre de la Paroisse de Sainte-Félicité auprès de la Commission de protection du territoire agricole du Québec.</w:t>
      </w:r>
    </w:p>
    <w:p w:rsidR="00C82948" w:rsidRDefault="00C82948" w:rsidP="00D7245C">
      <w:pPr>
        <w:spacing w:line="240" w:lineRule="auto"/>
        <w:contextualSpacing/>
        <w:jc w:val="both"/>
        <w:rPr>
          <w:rFonts w:ascii="Baskerville Old Face" w:hAnsi="Baskerville Old Face"/>
          <w:sz w:val="20"/>
          <w:szCs w:val="20"/>
        </w:rPr>
      </w:pPr>
    </w:p>
    <w:p w:rsidR="00C82948" w:rsidRDefault="00C82948" w:rsidP="00D7245C">
      <w:pPr>
        <w:spacing w:line="240" w:lineRule="auto"/>
        <w:contextualSpacing/>
        <w:jc w:val="both"/>
        <w:rPr>
          <w:rFonts w:ascii="Baskerville Old Face" w:hAnsi="Baskerville Old Face"/>
          <w:sz w:val="20"/>
          <w:szCs w:val="20"/>
        </w:rPr>
      </w:pPr>
    </w:p>
    <w:p w:rsidR="00C82948" w:rsidRDefault="00C82948" w:rsidP="00D7245C">
      <w:pPr>
        <w:spacing w:line="240" w:lineRule="auto"/>
        <w:contextualSpacing/>
        <w:jc w:val="both"/>
        <w:rPr>
          <w:rFonts w:ascii="Baskerville Old Face" w:hAnsi="Baskerville Old Face"/>
          <w:sz w:val="20"/>
          <w:szCs w:val="20"/>
        </w:rPr>
      </w:pPr>
    </w:p>
    <w:p w:rsidR="00C82948" w:rsidRDefault="00C82948" w:rsidP="00D7245C">
      <w:pPr>
        <w:spacing w:line="240" w:lineRule="auto"/>
        <w:contextualSpacing/>
        <w:jc w:val="both"/>
        <w:rPr>
          <w:rFonts w:ascii="Baskerville Old Face" w:hAnsi="Baskerville Old Face"/>
          <w:sz w:val="20"/>
          <w:szCs w:val="20"/>
        </w:rPr>
      </w:pPr>
    </w:p>
    <w:p w:rsidR="000F1822" w:rsidRDefault="000F1822" w:rsidP="00D7245C">
      <w:pPr>
        <w:spacing w:line="240" w:lineRule="auto"/>
        <w:contextualSpacing/>
        <w:jc w:val="both"/>
        <w:rPr>
          <w:rFonts w:ascii="Baskerville Old Face" w:hAnsi="Baskerville Old Face"/>
          <w:sz w:val="20"/>
          <w:szCs w:val="20"/>
        </w:rPr>
      </w:pPr>
    </w:p>
    <w:p w:rsidR="000F1822" w:rsidRDefault="000F1822"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2015-07-07</w:t>
      </w:r>
    </w:p>
    <w:p w:rsidR="000F1822" w:rsidRDefault="00C82948"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RECONFIGURATION</w:t>
      </w:r>
      <w:r w:rsidR="000F1822">
        <w:rPr>
          <w:rFonts w:ascii="Baskerville Old Face" w:hAnsi="Baskerville Old Face"/>
          <w:b/>
          <w:sz w:val="20"/>
          <w:szCs w:val="20"/>
          <w:u w:val="single"/>
        </w:rPr>
        <w:t xml:space="preserve"> D</w:t>
      </w:r>
      <w:r>
        <w:rPr>
          <w:rFonts w:ascii="Baskerville Old Face" w:hAnsi="Baskerville Old Face"/>
          <w:b/>
          <w:sz w:val="20"/>
          <w:szCs w:val="20"/>
          <w:u w:val="single"/>
        </w:rPr>
        <w:t>E LA ROUTE</w:t>
      </w:r>
      <w:r w:rsidR="000F1822">
        <w:rPr>
          <w:rFonts w:ascii="Baskerville Old Face" w:hAnsi="Baskerville Old Face"/>
          <w:b/>
          <w:sz w:val="20"/>
          <w:szCs w:val="20"/>
          <w:u w:val="single"/>
        </w:rPr>
        <w:t xml:space="preserve"> DU 4</w:t>
      </w:r>
      <w:r w:rsidR="000F1822" w:rsidRPr="000F1822">
        <w:rPr>
          <w:rFonts w:ascii="Baskerville Old Face" w:hAnsi="Baskerville Old Face"/>
          <w:b/>
          <w:sz w:val="20"/>
          <w:szCs w:val="20"/>
          <w:u w:val="single"/>
          <w:vertAlign w:val="superscript"/>
        </w:rPr>
        <w:t>E</w:t>
      </w:r>
      <w:r>
        <w:rPr>
          <w:rFonts w:ascii="Baskerville Old Face" w:hAnsi="Baskerville Old Face"/>
          <w:b/>
          <w:sz w:val="20"/>
          <w:szCs w:val="20"/>
          <w:u w:val="single"/>
        </w:rPr>
        <w:t xml:space="preserve"> RANG </w:t>
      </w:r>
      <w:r w:rsidR="001D0D01">
        <w:rPr>
          <w:rFonts w:ascii="Baskerville Old Face" w:hAnsi="Baskerville Old Face"/>
          <w:b/>
          <w:sz w:val="20"/>
          <w:szCs w:val="20"/>
          <w:u w:val="single"/>
        </w:rPr>
        <w:t xml:space="preserve">–DEMANDE DE </w:t>
      </w:r>
      <w:r w:rsidR="000F1822">
        <w:rPr>
          <w:rFonts w:ascii="Baskerville Old Face" w:hAnsi="Baskerville Old Face"/>
          <w:b/>
          <w:sz w:val="20"/>
          <w:szCs w:val="20"/>
          <w:u w:val="single"/>
        </w:rPr>
        <w:t>MONSIEUR ÉMILIEN SIMARD</w:t>
      </w:r>
    </w:p>
    <w:p w:rsidR="00C82948" w:rsidRDefault="00C8294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par Monsieur Émilien Simard en date du 10 mai 2013 pour reconfigurer la route du 4</w:t>
      </w:r>
      <w:r w:rsidRPr="00C82948">
        <w:rPr>
          <w:rFonts w:ascii="Baskerville Old Face" w:hAnsi="Baskerville Old Face"/>
          <w:sz w:val="20"/>
          <w:szCs w:val="20"/>
          <w:vertAlign w:val="superscript"/>
        </w:rPr>
        <w:t>e</w:t>
      </w:r>
      <w:r>
        <w:rPr>
          <w:rFonts w:ascii="Baskerville Old Face" w:hAnsi="Baskerville Old Face"/>
          <w:sz w:val="20"/>
          <w:szCs w:val="20"/>
        </w:rPr>
        <w:t xml:space="preserve"> Rang à l’endroit ou celle-ci tourne afin de prendre le chemin de la Grande-Ligne;</w:t>
      </w:r>
    </w:p>
    <w:p w:rsidR="00C82948" w:rsidRDefault="00C82948" w:rsidP="00D7245C">
      <w:pPr>
        <w:spacing w:line="240" w:lineRule="auto"/>
        <w:contextualSpacing/>
        <w:jc w:val="both"/>
        <w:rPr>
          <w:rFonts w:ascii="Baskerville Old Face" w:hAnsi="Baskerville Old Face"/>
          <w:sz w:val="20"/>
          <w:szCs w:val="20"/>
        </w:rPr>
      </w:pPr>
    </w:p>
    <w:p w:rsidR="00C82948" w:rsidRDefault="00C8294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cette modification permettrait d’aligner la route vis-à-vis de la partie </w:t>
      </w:r>
      <w:r>
        <w:rPr>
          <w:rFonts w:ascii="Baskerville Old Face" w:hAnsi="Baskerville Old Face"/>
          <w:i/>
          <w:sz w:val="20"/>
          <w:szCs w:val="20"/>
        </w:rPr>
        <w:t xml:space="preserve">est </w:t>
      </w:r>
      <w:r>
        <w:rPr>
          <w:rFonts w:ascii="Baskerville Old Face" w:hAnsi="Baskerville Old Face"/>
          <w:sz w:val="20"/>
          <w:szCs w:val="20"/>
        </w:rPr>
        <w:t>du 4</w:t>
      </w:r>
      <w:r w:rsidRPr="00C82948">
        <w:rPr>
          <w:rFonts w:ascii="Baskerville Old Face" w:hAnsi="Baskerville Old Face"/>
          <w:sz w:val="20"/>
          <w:szCs w:val="20"/>
          <w:vertAlign w:val="superscript"/>
        </w:rPr>
        <w:t>e</w:t>
      </w:r>
      <w:r>
        <w:rPr>
          <w:rFonts w:ascii="Baskerville Old Face" w:hAnsi="Baskerville Old Face"/>
          <w:sz w:val="20"/>
          <w:szCs w:val="20"/>
        </w:rPr>
        <w:t xml:space="preserve"> Rang et qu’elle serait moins dangereuse;</w:t>
      </w:r>
    </w:p>
    <w:p w:rsidR="00C82948" w:rsidRDefault="00C82948" w:rsidP="00D7245C">
      <w:pPr>
        <w:spacing w:line="240" w:lineRule="auto"/>
        <w:contextualSpacing/>
        <w:jc w:val="both"/>
        <w:rPr>
          <w:rFonts w:ascii="Baskerville Old Face" w:hAnsi="Baskerville Old Face"/>
          <w:sz w:val="20"/>
          <w:szCs w:val="20"/>
        </w:rPr>
      </w:pPr>
    </w:p>
    <w:p w:rsidR="00C82948" w:rsidRDefault="00C8294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cette modification permettrait de changer l’accès à la carrière-sablière</w:t>
      </w:r>
      <w:r w:rsidR="00F7661A">
        <w:rPr>
          <w:rFonts w:ascii="Baskerville Old Face" w:hAnsi="Baskerville Old Face"/>
          <w:sz w:val="20"/>
          <w:szCs w:val="20"/>
        </w:rPr>
        <w:t xml:space="preserve"> et établir une meilleure planification de l’exploitation future du site;</w:t>
      </w:r>
    </w:p>
    <w:p w:rsidR="00F7661A" w:rsidRDefault="00F7661A" w:rsidP="00D7245C">
      <w:pPr>
        <w:spacing w:line="240" w:lineRule="auto"/>
        <w:contextualSpacing/>
        <w:jc w:val="both"/>
        <w:rPr>
          <w:rFonts w:ascii="Baskerville Old Face" w:hAnsi="Baskerville Old Face"/>
          <w:sz w:val="20"/>
          <w:szCs w:val="20"/>
        </w:rPr>
      </w:pPr>
    </w:p>
    <w:p w:rsidR="00F7661A" w:rsidRDefault="00F7661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Johanne Dion et résolu majoritairement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se retire dans ce dossier en raison du lien de parenté) :</w:t>
      </w:r>
    </w:p>
    <w:p w:rsidR="00F7661A" w:rsidRDefault="00F7661A" w:rsidP="00D7245C">
      <w:pPr>
        <w:spacing w:line="240" w:lineRule="auto"/>
        <w:contextualSpacing/>
        <w:jc w:val="both"/>
        <w:rPr>
          <w:rFonts w:ascii="Baskerville Old Face" w:hAnsi="Baskerville Old Face"/>
          <w:sz w:val="20"/>
          <w:szCs w:val="20"/>
        </w:rPr>
      </w:pPr>
    </w:p>
    <w:p w:rsidR="00F7661A" w:rsidRDefault="00F7661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7661A" w:rsidRDefault="00F7661A" w:rsidP="00D7245C">
      <w:pPr>
        <w:spacing w:line="240" w:lineRule="auto"/>
        <w:contextualSpacing/>
        <w:jc w:val="both"/>
        <w:rPr>
          <w:rFonts w:ascii="Baskerville Old Face" w:hAnsi="Baskerville Old Face"/>
          <w:sz w:val="20"/>
          <w:szCs w:val="20"/>
        </w:rPr>
      </w:pPr>
    </w:p>
    <w:p w:rsidR="00F7661A" w:rsidRDefault="00F7661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w:t>
      </w:r>
      <w:r w:rsidR="001A10A0">
        <w:rPr>
          <w:rFonts w:ascii="Baskerville Old Face" w:hAnsi="Baskerville Old Face"/>
          <w:sz w:val="20"/>
          <w:szCs w:val="20"/>
        </w:rPr>
        <w:t>autorise Monsieur Émilien Simard à faire les travaux de reconfiguration de la route du 4e Rang;</w:t>
      </w:r>
    </w:p>
    <w:p w:rsidR="001A10A0" w:rsidRDefault="001A10A0" w:rsidP="00D7245C">
      <w:pPr>
        <w:spacing w:line="240" w:lineRule="auto"/>
        <w:contextualSpacing/>
        <w:jc w:val="both"/>
        <w:rPr>
          <w:rFonts w:ascii="Baskerville Old Face" w:hAnsi="Baskerville Old Face"/>
          <w:sz w:val="20"/>
          <w:szCs w:val="20"/>
        </w:rPr>
      </w:pPr>
    </w:p>
    <w:p w:rsidR="001A10A0" w:rsidRDefault="001A10A0"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Monsieur Émilien Simard assume tous les frais encourus pour les travaux.</w:t>
      </w:r>
    </w:p>
    <w:p w:rsidR="001A10A0" w:rsidRDefault="001A10A0" w:rsidP="00D7245C">
      <w:pPr>
        <w:spacing w:line="240" w:lineRule="auto"/>
        <w:contextualSpacing/>
        <w:jc w:val="both"/>
        <w:rPr>
          <w:rFonts w:ascii="Baskerville Old Face" w:hAnsi="Baskerville Old Face"/>
          <w:sz w:val="20"/>
          <w:szCs w:val="20"/>
        </w:rPr>
      </w:pPr>
    </w:p>
    <w:p w:rsidR="001A10A0" w:rsidRDefault="00442BD0"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2015-07-08</w:t>
      </w:r>
    </w:p>
    <w:p w:rsidR="00442BD0" w:rsidRDefault="00442BD0"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FERMETURE ET ABAND</w:t>
      </w:r>
      <w:r w:rsidR="000A2730">
        <w:rPr>
          <w:rFonts w:ascii="Baskerville Old Face" w:hAnsi="Baskerville Old Face"/>
          <w:b/>
          <w:sz w:val="20"/>
          <w:szCs w:val="20"/>
          <w:u w:val="single"/>
        </w:rPr>
        <w:t>ON D’UN ANCIEN CHEMIN-PARTIE DU LOT 3169547 QUI EST SITUÉ EN FAÇADE DES LOTS 3169000 ET 3169067</w:t>
      </w:r>
      <w:r>
        <w:rPr>
          <w:rFonts w:ascii="Baskerville Old Face" w:hAnsi="Baskerville Old Face"/>
          <w:b/>
          <w:sz w:val="20"/>
          <w:szCs w:val="20"/>
          <w:u w:val="single"/>
        </w:rPr>
        <w:t>-CESSION À MONSIEUR LUC MOREL ET MADAME JOHANNE MAILHOT</w:t>
      </w:r>
    </w:p>
    <w:p w:rsidR="007D4094" w:rsidRDefault="007D409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veut procéder à la fermeture et abandon de l’ancien </w:t>
      </w:r>
      <w:r w:rsidR="000A2730">
        <w:rPr>
          <w:rFonts w:ascii="Baskerville Old Face" w:hAnsi="Baskerville Old Face"/>
          <w:sz w:val="20"/>
          <w:szCs w:val="20"/>
        </w:rPr>
        <w:t>chemin montré à l’originaire de la  partie de lot 3169547 qui est en façade des lots 3169000 et 3169067</w:t>
      </w:r>
      <w:r>
        <w:rPr>
          <w:rFonts w:ascii="Baskerville Old Face" w:hAnsi="Baskerville Old Face"/>
          <w:sz w:val="20"/>
          <w:szCs w:val="20"/>
        </w:rPr>
        <w:t xml:space="preserve"> des Cantons, du cadastre officiel de la Paroisse de Sainte-Félicité, dans la circonscription foncière de Matane;</w:t>
      </w:r>
    </w:p>
    <w:p w:rsidR="007D4094" w:rsidRDefault="007D4094" w:rsidP="00D7245C">
      <w:pPr>
        <w:spacing w:line="240" w:lineRule="auto"/>
        <w:contextualSpacing/>
        <w:jc w:val="both"/>
        <w:rPr>
          <w:rFonts w:ascii="Baskerville Old Face" w:hAnsi="Baskerville Old Face"/>
          <w:sz w:val="20"/>
          <w:szCs w:val="20"/>
        </w:rPr>
      </w:pPr>
    </w:p>
    <w:p w:rsidR="007D4094" w:rsidRDefault="007D409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7D4094" w:rsidRDefault="007D4094" w:rsidP="00D7245C">
      <w:pPr>
        <w:spacing w:line="240" w:lineRule="auto"/>
        <w:contextualSpacing/>
        <w:jc w:val="both"/>
        <w:rPr>
          <w:rFonts w:ascii="Baskerville Old Face" w:hAnsi="Baskerville Old Face"/>
          <w:sz w:val="20"/>
          <w:szCs w:val="20"/>
        </w:rPr>
      </w:pPr>
    </w:p>
    <w:p w:rsidR="007D4094" w:rsidRDefault="007D409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D4094" w:rsidRDefault="007D4094" w:rsidP="00D7245C">
      <w:pPr>
        <w:spacing w:line="240" w:lineRule="auto"/>
        <w:contextualSpacing/>
        <w:jc w:val="both"/>
        <w:rPr>
          <w:rFonts w:ascii="Baskerville Old Face" w:hAnsi="Baskerville Old Face"/>
          <w:sz w:val="20"/>
          <w:szCs w:val="20"/>
        </w:rPr>
      </w:pPr>
    </w:p>
    <w:p w:rsidR="007D4094" w:rsidRDefault="007D4094"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autorise la fermeture et l’abandon de l’ancien </w:t>
      </w:r>
      <w:r w:rsidR="00F41562">
        <w:rPr>
          <w:rFonts w:ascii="Baskerville Old Face" w:hAnsi="Baskerville Old Face"/>
          <w:sz w:val="20"/>
          <w:szCs w:val="20"/>
        </w:rPr>
        <w:t>chemin montré à l’originaire de la  partie de lot 3169547 qui est façade des lots 3169000 et 3169067</w:t>
      </w:r>
      <w:r>
        <w:rPr>
          <w:rFonts w:ascii="Baskerville Old Face" w:hAnsi="Baskerville Old Face"/>
          <w:sz w:val="20"/>
          <w:szCs w:val="20"/>
        </w:rPr>
        <w:t xml:space="preserve"> des Cantons, du cadastre officiel de la Paroisse de Sainte-Félicité, dans la circonscription foncière de Matane;</w:t>
      </w:r>
    </w:p>
    <w:p w:rsidR="001D09A8" w:rsidRDefault="001D09A8" w:rsidP="00D7245C">
      <w:pPr>
        <w:spacing w:line="240" w:lineRule="auto"/>
        <w:contextualSpacing/>
        <w:jc w:val="both"/>
        <w:rPr>
          <w:rFonts w:ascii="Baskerville Old Face" w:hAnsi="Baskerville Old Face"/>
          <w:sz w:val="20"/>
          <w:szCs w:val="20"/>
        </w:rPr>
      </w:pPr>
    </w:p>
    <w:p w:rsidR="001D09A8" w:rsidRDefault="001D09A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les titres de propriétés soient cédés aux propriétaires occupants Monsieur Luc Morel et Ma</w:t>
      </w:r>
      <w:r w:rsidR="00F41562">
        <w:rPr>
          <w:rFonts w:ascii="Baskerville Old Face" w:hAnsi="Baskerville Old Face"/>
          <w:sz w:val="20"/>
          <w:szCs w:val="20"/>
        </w:rPr>
        <w:t>dame Johanne Mailhot ledit lot 3169547;</w:t>
      </w:r>
    </w:p>
    <w:p w:rsidR="001D09A8" w:rsidRDefault="001D09A8" w:rsidP="00D7245C">
      <w:pPr>
        <w:spacing w:line="240" w:lineRule="auto"/>
        <w:contextualSpacing/>
        <w:jc w:val="both"/>
        <w:rPr>
          <w:rFonts w:ascii="Baskerville Old Face" w:hAnsi="Baskerville Old Face"/>
          <w:sz w:val="20"/>
          <w:szCs w:val="20"/>
        </w:rPr>
      </w:pPr>
    </w:p>
    <w:p w:rsidR="001D09A8" w:rsidRDefault="001D09A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les frais encourus de cession soient assumés par Monsieur Luc Morel et Madame Johanne Mailhot;</w:t>
      </w:r>
    </w:p>
    <w:p w:rsidR="001D09A8" w:rsidRDefault="001D09A8" w:rsidP="00D7245C">
      <w:pPr>
        <w:spacing w:line="240" w:lineRule="auto"/>
        <w:contextualSpacing/>
        <w:jc w:val="both"/>
        <w:rPr>
          <w:rFonts w:ascii="Baskerville Old Face" w:hAnsi="Baskerville Old Face"/>
          <w:sz w:val="20"/>
          <w:szCs w:val="20"/>
        </w:rPr>
      </w:pPr>
    </w:p>
    <w:p w:rsidR="001D09A8" w:rsidRDefault="001D09A8"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maire Monsieur Réginald Desrosiers et le directeur général et secrétaire-trésorier Monsieur Yves Chassé sont autorisés à signer tous les documents requis pour la cession.</w:t>
      </w:r>
    </w:p>
    <w:p w:rsidR="005D0A2B" w:rsidRDefault="005D0A2B" w:rsidP="00D7245C">
      <w:pPr>
        <w:spacing w:line="240" w:lineRule="auto"/>
        <w:contextualSpacing/>
        <w:jc w:val="both"/>
        <w:rPr>
          <w:rFonts w:ascii="Baskerville Old Face" w:hAnsi="Baskerville Old Face"/>
          <w:sz w:val="20"/>
          <w:szCs w:val="20"/>
        </w:rPr>
      </w:pPr>
    </w:p>
    <w:p w:rsidR="005D0A2B" w:rsidRDefault="005D0A2B"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2015-07-09</w:t>
      </w:r>
    </w:p>
    <w:p w:rsidR="005D0A2B" w:rsidRDefault="005D0A2B"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MANDAT-DÉVELOPPEMENT DOMICILIAIRE À PARTIR DE LA RUE SAINT-JEAN-TETRA</w:t>
      </w:r>
      <w:r w:rsidR="003548F0">
        <w:rPr>
          <w:rFonts w:ascii="Baskerville Old Face" w:hAnsi="Baskerville Old Face"/>
          <w:b/>
          <w:sz w:val="20"/>
          <w:szCs w:val="20"/>
          <w:u w:val="single"/>
        </w:rPr>
        <w:t xml:space="preserve"> </w:t>
      </w:r>
      <w:r>
        <w:rPr>
          <w:rFonts w:ascii="Baskerville Old Face" w:hAnsi="Baskerville Old Face"/>
          <w:b/>
          <w:sz w:val="20"/>
          <w:szCs w:val="20"/>
          <w:u w:val="single"/>
        </w:rPr>
        <w:t>TECH</w:t>
      </w:r>
    </w:p>
    <w:p w:rsidR="005D0A2B" w:rsidRDefault="005D0A2B"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l’offre d’honoraires professionnels de TETRA</w:t>
      </w:r>
      <w:r w:rsidR="003548F0">
        <w:rPr>
          <w:rFonts w:ascii="Baskerville Old Face" w:hAnsi="Baskerville Old Face"/>
          <w:sz w:val="20"/>
          <w:szCs w:val="20"/>
        </w:rPr>
        <w:t xml:space="preserve"> </w:t>
      </w:r>
      <w:r w:rsidR="00F503B8">
        <w:rPr>
          <w:rFonts w:ascii="Baskerville Old Face" w:hAnsi="Baskerville Old Face"/>
          <w:sz w:val="20"/>
          <w:szCs w:val="20"/>
        </w:rPr>
        <w:t xml:space="preserve">TECH pour </w:t>
      </w:r>
      <w:r w:rsidR="003548F0">
        <w:rPr>
          <w:rFonts w:ascii="Baskerville Old Face" w:hAnsi="Baskerville Old Face"/>
          <w:sz w:val="20"/>
          <w:szCs w:val="20"/>
        </w:rPr>
        <w:t xml:space="preserve">réaliser </w:t>
      </w:r>
      <w:r>
        <w:rPr>
          <w:rFonts w:ascii="Baskerville Old Face" w:hAnsi="Baskerville Old Face"/>
          <w:sz w:val="20"/>
          <w:szCs w:val="20"/>
        </w:rPr>
        <w:t xml:space="preserve"> la conception, les plans et devis techniques et la demande d’autorisation au Ministère du Développement durable, de l’Environnement et de la Lutte aux changements climatiques (MDDE</w:t>
      </w:r>
      <w:r w:rsidR="008F5ABA">
        <w:rPr>
          <w:rFonts w:ascii="Baskerville Old Face" w:hAnsi="Baskerville Old Face"/>
          <w:sz w:val="20"/>
          <w:szCs w:val="20"/>
        </w:rPr>
        <w:t>LCC), dans le cadre du projet du</w:t>
      </w:r>
      <w:r>
        <w:rPr>
          <w:rFonts w:ascii="Baskerville Old Face" w:hAnsi="Baskerville Old Face"/>
          <w:sz w:val="20"/>
          <w:szCs w:val="20"/>
        </w:rPr>
        <w:t xml:space="preserve"> futur développement domiciliaire à partir de la rue Saint-Jean</w:t>
      </w:r>
      <w:r w:rsidR="003548F0">
        <w:rPr>
          <w:rFonts w:ascii="Baskerville Old Face" w:hAnsi="Baskerville Old Face"/>
          <w:sz w:val="20"/>
          <w:szCs w:val="20"/>
        </w:rPr>
        <w:t>;</w:t>
      </w:r>
    </w:p>
    <w:p w:rsidR="003548F0" w:rsidRDefault="003548F0" w:rsidP="00D7245C">
      <w:pPr>
        <w:spacing w:line="240" w:lineRule="auto"/>
        <w:contextualSpacing/>
        <w:jc w:val="both"/>
        <w:rPr>
          <w:rFonts w:ascii="Baskerville Old Face" w:hAnsi="Baskerville Old Face"/>
          <w:sz w:val="20"/>
          <w:szCs w:val="20"/>
        </w:rPr>
      </w:pPr>
    </w:p>
    <w:p w:rsidR="003548F0" w:rsidRDefault="003548F0"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3548F0" w:rsidRDefault="003548F0" w:rsidP="00D7245C">
      <w:pPr>
        <w:spacing w:line="240" w:lineRule="auto"/>
        <w:contextualSpacing/>
        <w:jc w:val="both"/>
        <w:rPr>
          <w:rFonts w:ascii="Baskerville Old Face" w:hAnsi="Baskerville Old Face"/>
          <w:sz w:val="20"/>
          <w:szCs w:val="20"/>
        </w:rPr>
      </w:pPr>
    </w:p>
    <w:p w:rsidR="003548F0" w:rsidRDefault="003548F0"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3548F0" w:rsidRDefault="003548F0" w:rsidP="00D7245C">
      <w:pPr>
        <w:spacing w:line="240" w:lineRule="auto"/>
        <w:contextualSpacing/>
        <w:jc w:val="both"/>
        <w:rPr>
          <w:rFonts w:ascii="Baskerville Old Face" w:hAnsi="Baskerville Old Face"/>
          <w:sz w:val="20"/>
          <w:szCs w:val="20"/>
        </w:rPr>
      </w:pPr>
    </w:p>
    <w:p w:rsidR="003548F0" w:rsidRDefault="003548F0"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mandater la firme TETRA TECH pour </w:t>
      </w:r>
      <w:r w:rsidR="00F503B8">
        <w:rPr>
          <w:rFonts w:ascii="Baskerville Old Face" w:hAnsi="Baskerville Old Face"/>
          <w:sz w:val="20"/>
          <w:szCs w:val="20"/>
        </w:rPr>
        <w:t>réaliser la conception, les plans et devis et la demande d’autorisation au MDDELCC avec un budget d’honoraire</w:t>
      </w:r>
      <w:r w:rsidR="008F5ABA">
        <w:rPr>
          <w:rFonts w:ascii="Baskerville Old Face" w:hAnsi="Baskerville Old Face"/>
          <w:sz w:val="20"/>
          <w:szCs w:val="20"/>
        </w:rPr>
        <w:t>s</w:t>
      </w:r>
      <w:r w:rsidR="00F503B8">
        <w:rPr>
          <w:rFonts w:ascii="Baskerville Old Face" w:hAnsi="Baskerville Old Face"/>
          <w:sz w:val="20"/>
          <w:szCs w:val="20"/>
        </w:rPr>
        <w:t xml:space="preserve"> qui se détaille comme suit :</w:t>
      </w:r>
    </w:p>
    <w:p w:rsidR="00F503B8" w:rsidRDefault="00F503B8" w:rsidP="00D7245C">
      <w:pPr>
        <w:spacing w:line="240" w:lineRule="auto"/>
        <w:contextualSpacing/>
        <w:jc w:val="both"/>
        <w:rPr>
          <w:rFonts w:ascii="Baskerville Old Face" w:hAnsi="Baskerville Old Face"/>
          <w:sz w:val="20"/>
          <w:szCs w:val="20"/>
        </w:rPr>
      </w:pPr>
    </w:p>
    <w:p w:rsidR="00F503B8" w:rsidRDefault="00F503B8" w:rsidP="00D7245C">
      <w:pPr>
        <w:spacing w:line="240" w:lineRule="auto"/>
        <w:contextualSpacing/>
        <w:jc w:val="both"/>
        <w:rPr>
          <w:rFonts w:ascii="Baskerville Old Face" w:hAnsi="Baskerville Old Face"/>
          <w:sz w:val="20"/>
          <w:szCs w:val="20"/>
        </w:rPr>
      </w:pPr>
    </w:p>
    <w:p w:rsidR="00F503B8" w:rsidRDefault="00F503B8" w:rsidP="00D7245C">
      <w:pPr>
        <w:spacing w:line="240" w:lineRule="auto"/>
        <w:contextualSpacing/>
        <w:jc w:val="both"/>
        <w:rPr>
          <w:rFonts w:ascii="Baskerville Old Face" w:hAnsi="Baskerville Old Face"/>
          <w:sz w:val="20"/>
          <w:szCs w:val="20"/>
        </w:rPr>
      </w:pPr>
    </w:p>
    <w:p w:rsidR="00F503B8" w:rsidRDefault="00F503B8" w:rsidP="00D7245C">
      <w:pPr>
        <w:spacing w:line="240" w:lineRule="auto"/>
        <w:contextualSpacing/>
        <w:jc w:val="both"/>
        <w:rPr>
          <w:rFonts w:ascii="Baskerville Old Face" w:hAnsi="Baskerville Old Face"/>
          <w:b/>
          <w:sz w:val="16"/>
          <w:szCs w:val="16"/>
        </w:rPr>
      </w:pPr>
      <w:r>
        <w:rPr>
          <w:rFonts w:ascii="Baskerville Old Face" w:hAnsi="Baskerville Old Face"/>
          <w:b/>
          <w:sz w:val="16"/>
          <w:szCs w:val="16"/>
        </w:rPr>
        <w:t>Description des activités</w:t>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t>Honoraires</w:t>
      </w:r>
    </w:p>
    <w:p w:rsidR="004F0042" w:rsidRDefault="00F503B8"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Réunion de démarrage, validation des intrants et coordination technique</w:t>
      </w:r>
      <w:r w:rsidR="004F0042">
        <w:rPr>
          <w:rFonts w:ascii="Baskerville Old Face" w:hAnsi="Baskerville Old Face"/>
          <w:sz w:val="16"/>
          <w:szCs w:val="16"/>
        </w:rPr>
        <w:tab/>
      </w:r>
      <w:r w:rsidR="004F0042">
        <w:rPr>
          <w:rFonts w:ascii="Baskerville Old Face" w:hAnsi="Baskerville Old Face"/>
          <w:sz w:val="16"/>
          <w:szCs w:val="16"/>
        </w:rPr>
        <w:tab/>
        <w:t xml:space="preserve">  1320.00$</w:t>
      </w:r>
    </w:p>
    <w:p w:rsidR="004F0042" w:rsidRDefault="004F0042"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Relevés d’arpentage et mise en plan des relevés</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1630.00$</w:t>
      </w:r>
    </w:p>
    <w:p w:rsidR="004F0042" w:rsidRDefault="004F0042"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Conception, plans et devis technique (version préliminaire à 60%)</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5505.00$</w:t>
      </w:r>
    </w:p>
    <w:p w:rsidR="004F0042" w:rsidRDefault="004F0042"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Plans et devis techniques définitifs</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3525.00$</w:t>
      </w:r>
    </w:p>
    <w:p w:rsidR="004F0042" w:rsidRDefault="004F0042"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Devis administratif et bordereau de soumission</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exclus</w:t>
      </w:r>
    </w:p>
    <w:p w:rsidR="004F0042" w:rsidRDefault="004F0042"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Estimation des coûts</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1440.00$</w:t>
      </w:r>
    </w:p>
    <w:p w:rsidR="00D14B5C" w:rsidRDefault="00D14B5C"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Demande d’autorisation au MDDELCC</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3450.00$</w:t>
      </w:r>
    </w:p>
    <w:p w:rsidR="00D14B5C" w:rsidRDefault="00D14B5C"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Gestion de l’appel d’offres et analyse des soumissions</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exclus</w:t>
      </w:r>
    </w:p>
    <w:p w:rsidR="00D14B5C" w:rsidRDefault="00D14B5C"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Dépenses (déplacements, reproduction, messagerie, etc.)</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330.00$</w:t>
      </w:r>
    </w:p>
    <w:p w:rsidR="00D14B5C" w:rsidRDefault="00D14B5C" w:rsidP="00D7245C">
      <w:pPr>
        <w:spacing w:line="240" w:lineRule="auto"/>
        <w:contextualSpacing/>
        <w:jc w:val="both"/>
        <w:rPr>
          <w:rFonts w:ascii="Baskerville Old Face" w:hAnsi="Baskerville Old Face"/>
          <w:b/>
          <w:sz w:val="16"/>
          <w:szCs w:val="16"/>
        </w:rPr>
      </w:pPr>
      <w:r>
        <w:rPr>
          <w:rFonts w:ascii="Baskerville Old Face" w:hAnsi="Baskerville Old Face"/>
          <w:b/>
          <w:sz w:val="16"/>
          <w:szCs w:val="16"/>
        </w:rPr>
        <w:t>Total (excluant les taxes)</w:t>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t>17200.00$</w:t>
      </w:r>
    </w:p>
    <w:p w:rsidR="00D14B5C" w:rsidRDefault="00D14B5C" w:rsidP="00D7245C">
      <w:pPr>
        <w:spacing w:line="240" w:lineRule="auto"/>
        <w:contextualSpacing/>
        <w:jc w:val="both"/>
        <w:rPr>
          <w:rFonts w:ascii="Baskerville Old Face" w:hAnsi="Baskerville Old Face"/>
          <w:b/>
          <w:sz w:val="16"/>
          <w:szCs w:val="16"/>
        </w:rPr>
      </w:pPr>
    </w:p>
    <w:p w:rsidR="009011EC" w:rsidRDefault="009011EC"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QUE</w:t>
      </w:r>
      <w:r w:rsidR="00BA5046">
        <w:rPr>
          <w:rFonts w:ascii="Baskerville Old Face" w:hAnsi="Baskerville Old Face"/>
          <w:sz w:val="16"/>
          <w:szCs w:val="16"/>
        </w:rPr>
        <w:t xml:space="preserve"> l’adoption de</w:t>
      </w:r>
      <w:r>
        <w:rPr>
          <w:rFonts w:ascii="Baskerville Old Face" w:hAnsi="Baskerville Old Face"/>
          <w:sz w:val="16"/>
          <w:szCs w:val="16"/>
        </w:rPr>
        <w:t xml:space="preserve"> la présente résolution constitue le contrat liant légalement les deux (2) parties.</w:t>
      </w:r>
    </w:p>
    <w:p w:rsidR="009011EC" w:rsidRDefault="009011EC" w:rsidP="00D7245C">
      <w:pPr>
        <w:spacing w:line="240" w:lineRule="auto"/>
        <w:contextualSpacing/>
        <w:jc w:val="both"/>
        <w:rPr>
          <w:rFonts w:ascii="Baskerville Old Face" w:hAnsi="Baskerville Old Face"/>
          <w:sz w:val="16"/>
          <w:szCs w:val="16"/>
        </w:rPr>
      </w:pPr>
    </w:p>
    <w:p w:rsidR="00F32A7A" w:rsidRDefault="00F32A7A"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2015-07-10</w:t>
      </w:r>
    </w:p>
    <w:p w:rsidR="00187683" w:rsidRDefault="00F32A7A" w:rsidP="00D7245C">
      <w:pPr>
        <w:spacing w:line="240" w:lineRule="auto"/>
        <w:contextualSpacing/>
        <w:jc w:val="both"/>
        <w:rPr>
          <w:rFonts w:ascii="Baskerville Old Face" w:hAnsi="Baskerville Old Face"/>
          <w:sz w:val="20"/>
          <w:szCs w:val="20"/>
        </w:rPr>
      </w:pPr>
      <w:r>
        <w:rPr>
          <w:rFonts w:ascii="Baskerville Old Face" w:hAnsi="Baskerville Old Face"/>
          <w:b/>
          <w:sz w:val="20"/>
          <w:szCs w:val="20"/>
          <w:u w:val="single"/>
        </w:rPr>
        <w:t>ADJUDICATION DE MANDAT-PLAN D’INTERVENTION POUR LE RENOUVELLEMENT DES CONDUITES D’EAU POTABLE ET D’ÉGOÛTS</w:t>
      </w:r>
    </w:p>
    <w:p w:rsidR="00187683" w:rsidRDefault="0018768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l’offre d’honoraires professionnels de TETRA TECH pour la réalisation du nouveau plan d’intervention pour le renouvellement des conduites d’eau potable et d’</w:t>
      </w:r>
      <w:proofErr w:type="spellStart"/>
      <w:r>
        <w:rPr>
          <w:rFonts w:ascii="Baskerville Old Face" w:hAnsi="Baskerville Old Face"/>
          <w:sz w:val="20"/>
          <w:szCs w:val="20"/>
        </w:rPr>
        <w:t>égoûts</w:t>
      </w:r>
      <w:proofErr w:type="spellEnd"/>
      <w:r>
        <w:rPr>
          <w:rFonts w:ascii="Baskerville Old Face" w:hAnsi="Baskerville Old Face"/>
          <w:sz w:val="20"/>
          <w:szCs w:val="20"/>
        </w:rPr>
        <w:t>, selon les exigences et critères du Ministère des Affaires municipales et de l’Occupation du territoire (MAMOT);</w:t>
      </w:r>
    </w:p>
    <w:p w:rsidR="00187683" w:rsidRDefault="00187683" w:rsidP="00D7245C">
      <w:pPr>
        <w:spacing w:line="240" w:lineRule="auto"/>
        <w:contextualSpacing/>
        <w:jc w:val="both"/>
        <w:rPr>
          <w:rFonts w:ascii="Baskerville Old Face" w:hAnsi="Baskerville Old Face"/>
          <w:sz w:val="20"/>
          <w:szCs w:val="20"/>
        </w:rPr>
      </w:pPr>
    </w:p>
    <w:p w:rsidR="00187683" w:rsidRDefault="0018768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Bernard Harrisson et résolu à l’unanimité des conseillers :</w:t>
      </w:r>
    </w:p>
    <w:p w:rsidR="00187683" w:rsidRDefault="00187683" w:rsidP="00D7245C">
      <w:pPr>
        <w:spacing w:line="240" w:lineRule="auto"/>
        <w:contextualSpacing/>
        <w:jc w:val="both"/>
        <w:rPr>
          <w:rFonts w:ascii="Baskerville Old Face" w:hAnsi="Baskerville Old Face"/>
          <w:sz w:val="20"/>
          <w:szCs w:val="20"/>
        </w:rPr>
      </w:pPr>
    </w:p>
    <w:p w:rsidR="00187683" w:rsidRDefault="0018768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87683" w:rsidRDefault="00187683" w:rsidP="00D7245C">
      <w:pPr>
        <w:spacing w:line="240" w:lineRule="auto"/>
        <w:contextualSpacing/>
        <w:jc w:val="both"/>
        <w:rPr>
          <w:rFonts w:ascii="Baskerville Old Face" w:hAnsi="Baskerville Old Face"/>
          <w:sz w:val="20"/>
          <w:szCs w:val="20"/>
        </w:rPr>
      </w:pPr>
    </w:p>
    <w:p w:rsidR="002F79A1" w:rsidRDefault="0018768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DE mandater la firme TETRA TECH pour la réalisation du nouveau plan d’intervention pour le renouvellement des conduites d’eau potable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avec un budget d’honoraires qui </w:t>
      </w:r>
      <w:r w:rsidR="002F79A1">
        <w:rPr>
          <w:rFonts w:ascii="Baskerville Old Face" w:hAnsi="Baskerville Old Face"/>
          <w:sz w:val="20"/>
          <w:szCs w:val="20"/>
        </w:rPr>
        <w:t>se détaille comme suit :</w:t>
      </w:r>
    </w:p>
    <w:p w:rsidR="002F79A1" w:rsidRDefault="002F79A1" w:rsidP="00D7245C">
      <w:pPr>
        <w:spacing w:line="240" w:lineRule="auto"/>
        <w:contextualSpacing/>
        <w:jc w:val="both"/>
        <w:rPr>
          <w:rFonts w:ascii="Baskerville Old Face" w:hAnsi="Baskerville Old Face"/>
          <w:sz w:val="20"/>
          <w:szCs w:val="20"/>
        </w:rPr>
      </w:pPr>
    </w:p>
    <w:p w:rsidR="00BA5046" w:rsidRDefault="00BA5046" w:rsidP="00D7245C">
      <w:pPr>
        <w:spacing w:line="240" w:lineRule="auto"/>
        <w:contextualSpacing/>
        <w:jc w:val="both"/>
        <w:rPr>
          <w:rFonts w:ascii="Baskerville Old Face" w:hAnsi="Baskerville Old Face"/>
          <w:b/>
          <w:sz w:val="16"/>
          <w:szCs w:val="16"/>
        </w:rPr>
      </w:pPr>
      <w:r>
        <w:rPr>
          <w:rFonts w:ascii="Baskerville Old Face" w:hAnsi="Baskerville Old Face"/>
          <w:b/>
          <w:sz w:val="16"/>
          <w:szCs w:val="16"/>
        </w:rPr>
        <w:t>Description</w:t>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t>Honoraires</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Coordination, cueillette d’informations et actualisation des données</w:t>
      </w:r>
      <w:r>
        <w:rPr>
          <w:rFonts w:ascii="Baskerville Old Face" w:hAnsi="Baskerville Old Face"/>
          <w:sz w:val="16"/>
          <w:szCs w:val="16"/>
        </w:rPr>
        <w:tab/>
      </w:r>
      <w:r>
        <w:rPr>
          <w:rFonts w:ascii="Baskerville Old Face" w:hAnsi="Baskerville Old Face"/>
          <w:sz w:val="16"/>
          <w:szCs w:val="16"/>
        </w:rPr>
        <w:tab/>
        <w:t xml:space="preserve">  2880.00$</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Hiérarchisation et segmentation, incluant le plan des réseaux intégrés et le plan</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D’ensemble des réseaux</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4465.00$</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Auscultation des réseaux, excluant les inspections télévisées</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4690.00$</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w:t>
      </w:r>
      <w:proofErr w:type="gramStart"/>
      <w:r>
        <w:rPr>
          <w:rFonts w:ascii="Baskerville Old Face" w:hAnsi="Baskerville Old Face"/>
          <w:sz w:val="16"/>
          <w:szCs w:val="16"/>
        </w:rPr>
        <w:t>par</w:t>
      </w:r>
      <w:proofErr w:type="gramEnd"/>
      <w:r>
        <w:rPr>
          <w:rFonts w:ascii="Baskerville Old Face" w:hAnsi="Baskerville Old Face"/>
          <w:sz w:val="16"/>
          <w:szCs w:val="16"/>
        </w:rPr>
        <w:t xml:space="preserve"> firmes spécialisées), et excluant l’auscultation automatisée des chaussées</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Évaluation des infrastructures selon les critères requis par le MAMOT</w:t>
      </w:r>
      <w:r>
        <w:rPr>
          <w:rFonts w:ascii="Baskerville Old Face" w:hAnsi="Baskerville Old Face"/>
          <w:sz w:val="16"/>
          <w:szCs w:val="16"/>
        </w:rPr>
        <w:tab/>
      </w:r>
      <w:r>
        <w:rPr>
          <w:rFonts w:ascii="Baskerville Old Face" w:hAnsi="Baskerville Old Face"/>
          <w:sz w:val="16"/>
          <w:szCs w:val="16"/>
        </w:rPr>
        <w:tab/>
        <w:t xml:space="preserve">  2685.00$</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Établissement des interventions intégrées avec estimation des coûts</w:t>
      </w:r>
      <w:r>
        <w:rPr>
          <w:rFonts w:ascii="Baskerville Old Face" w:hAnsi="Baskerville Old Face"/>
          <w:sz w:val="16"/>
          <w:szCs w:val="16"/>
        </w:rPr>
        <w:tab/>
      </w:r>
      <w:r>
        <w:rPr>
          <w:rFonts w:ascii="Baskerville Old Face" w:hAnsi="Baskerville Old Face"/>
          <w:sz w:val="16"/>
          <w:szCs w:val="16"/>
        </w:rPr>
        <w:tab/>
        <w:t xml:space="preserve">  2395.00$</w:t>
      </w: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 Présentation des biens livrables (cahier annexe)</w:t>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t xml:space="preserve">  1850.00$</w:t>
      </w:r>
    </w:p>
    <w:p w:rsidR="00BA5046" w:rsidRDefault="00BA5046" w:rsidP="00D7245C">
      <w:pPr>
        <w:spacing w:line="240" w:lineRule="auto"/>
        <w:contextualSpacing/>
        <w:jc w:val="both"/>
        <w:rPr>
          <w:rFonts w:ascii="Baskerville Old Face" w:hAnsi="Baskerville Old Face"/>
          <w:b/>
          <w:sz w:val="16"/>
          <w:szCs w:val="16"/>
        </w:rPr>
      </w:pPr>
      <w:r>
        <w:rPr>
          <w:rFonts w:ascii="Baskerville Old Face" w:hAnsi="Baskerville Old Face"/>
          <w:b/>
          <w:sz w:val="16"/>
          <w:szCs w:val="16"/>
        </w:rPr>
        <w:t>Total (excluant les taxes)</w:t>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r>
      <w:r>
        <w:rPr>
          <w:rFonts w:ascii="Baskerville Old Face" w:hAnsi="Baskerville Old Face"/>
          <w:b/>
          <w:sz w:val="16"/>
          <w:szCs w:val="16"/>
        </w:rPr>
        <w:tab/>
        <w:t>18,965.00$</w:t>
      </w:r>
    </w:p>
    <w:p w:rsidR="00BA5046" w:rsidRDefault="00BA5046" w:rsidP="00D7245C">
      <w:pPr>
        <w:spacing w:line="240" w:lineRule="auto"/>
        <w:contextualSpacing/>
        <w:jc w:val="both"/>
        <w:rPr>
          <w:rFonts w:ascii="Baskerville Old Face" w:hAnsi="Baskerville Old Face"/>
          <w:b/>
          <w:sz w:val="16"/>
          <w:szCs w:val="16"/>
        </w:rPr>
      </w:pP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QUE l’adoption de la présente résolution constitue le contrat liant légalement les deux (2) parties.</w:t>
      </w:r>
    </w:p>
    <w:p w:rsidR="00BA5046" w:rsidRDefault="00BA5046" w:rsidP="00D7245C">
      <w:pPr>
        <w:spacing w:line="240" w:lineRule="auto"/>
        <w:contextualSpacing/>
        <w:jc w:val="both"/>
        <w:rPr>
          <w:rFonts w:ascii="Baskerville Old Face" w:hAnsi="Baskerville Old Face"/>
          <w:sz w:val="16"/>
          <w:szCs w:val="16"/>
        </w:rPr>
      </w:pPr>
    </w:p>
    <w:p w:rsidR="00152B0C" w:rsidRDefault="00152B0C"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2015-07-11</w:t>
      </w:r>
    </w:p>
    <w:p w:rsidR="00152B0C" w:rsidRDefault="00152B0C"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FAIT-PORTRAIT DE LA SITUATION FINANCIÈRE ET FISCALE 2008 À 2013-MUNICIPALITÉ DE SAINTE-FÉLICITÉ-UNION DES MUNICIPALITÉS DU QUÉBEC</w:t>
      </w:r>
    </w:p>
    <w:p w:rsidR="003B26C6" w:rsidRDefault="003563B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une correspondance du 23 mai 2015, Madame Suzanne Roy, Présidente de l’UMQ transmet</w:t>
      </w:r>
      <w:r w:rsidR="00FE4DAA">
        <w:rPr>
          <w:rFonts w:ascii="Baskerville Old Face" w:hAnsi="Baskerville Old Face"/>
          <w:sz w:val="20"/>
          <w:szCs w:val="20"/>
        </w:rPr>
        <w:t xml:space="preserve"> les résultats d’une importante étude effectuée par la firme Raymond Chabot Grant </w:t>
      </w:r>
      <w:proofErr w:type="spellStart"/>
      <w:r w:rsidR="00FE4DAA">
        <w:rPr>
          <w:rFonts w:ascii="Baskerville Old Face" w:hAnsi="Baskerville Old Face"/>
          <w:sz w:val="20"/>
          <w:szCs w:val="20"/>
        </w:rPr>
        <w:t>Thornton</w:t>
      </w:r>
      <w:proofErr w:type="spellEnd"/>
      <w:r w:rsidR="00FE4DAA">
        <w:rPr>
          <w:rFonts w:ascii="Baskerville Old Face" w:hAnsi="Baskerville Old Face"/>
          <w:sz w:val="20"/>
          <w:szCs w:val="20"/>
        </w:rPr>
        <w:t xml:space="preserve"> (RCGT) présentant la situation financière et fiscale de l’ensemble des municipalit</w:t>
      </w:r>
      <w:r w:rsidR="003B26C6">
        <w:rPr>
          <w:rFonts w:ascii="Baskerville Old Face" w:hAnsi="Baskerville Old Face"/>
          <w:sz w:val="20"/>
          <w:szCs w:val="20"/>
        </w:rPr>
        <w:t>és incluant Sainte-Félicité de 2008 à 2013;</w:t>
      </w:r>
    </w:p>
    <w:p w:rsidR="003B26C6" w:rsidRDefault="003B26C6" w:rsidP="00D7245C">
      <w:pPr>
        <w:spacing w:line="240" w:lineRule="auto"/>
        <w:contextualSpacing/>
        <w:jc w:val="both"/>
        <w:rPr>
          <w:rFonts w:ascii="Baskerville Old Face" w:hAnsi="Baskerville Old Face"/>
          <w:sz w:val="20"/>
          <w:szCs w:val="20"/>
        </w:rPr>
      </w:pPr>
    </w:p>
    <w:p w:rsidR="00195351" w:rsidRDefault="0019535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195351" w:rsidRDefault="00195351" w:rsidP="00D7245C">
      <w:pPr>
        <w:spacing w:line="240" w:lineRule="auto"/>
        <w:contextualSpacing/>
        <w:jc w:val="both"/>
        <w:rPr>
          <w:rFonts w:ascii="Baskerville Old Face" w:hAnsi="Baskerville Old Face"/>
          <w:sz w:val="20"/>
          <w:szCs w:val="20"/>
        </w:rPr>
      </w:pPr>
    </w:p>
    <w:p w:rsidR="00195351" w:rsidRDefault="0019535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95351" w:rsidRDefault="00195351" w:rsidP="00D7245C">
      <w:pPr>
        <w:spacing w:line="240" w:lineRule="auto"/>
        <w:contextualSpacing/>
        <w:jc w:val="both"/>
        <w:rPr>
          <w:rFonts w:ascii="Baskerville Old Face" w:hAnsi="Baskerville Old Face"/>
          <w:sz w:val="20"/>
          <w:szCs w:val="20"/>
        </w:rPr>
      </w:pPr>
    </w:p>
    <w:p w:rsidR="002F4DED" w:rsidRDefault="0019535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transmission du document.</w:t>
      </w:r>
    </w:p>
    <w:p w:rsidR="002F4DED" w:rsidRDefault="002F4DED" w:rsidP="00D7245C">
      <w:pPr>
        <w:spacing w:line="240" w:lineRule="auto"/>
        <w:contextualSpacing/>
        <w:jc w:val="both"/>
        <w:rPr>
          <w:rFonts w:ascii="Baskerville Old Face" w:hAnsi="Baskerville Old Face"/>
          <w:sz w:val="20"/>
          <w:szCs w:val="20"/>
        </w:rPr>
      </w:pPr>
    </w:p>
    <w:p w:rsidR="00ED33D5" w:rsidRDefault="00ED33D5"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2015-07-12</w:t>
      </w:r>
    </w:p>
    <w:p w:rsidR="00ED33D5" w:rsidRDefault="00ED33D5"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PROLONGATION DE DÉLAI-MISE EN DEMEURE POUR L’IMMEUBLE PORTANT LE MATRICULE : 1618-21-0713</w:t>
      </w:r>
    </w:p>
    <w:p w:rsidR="00ED33D5" w:rsidRDefault="00ED33D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de prolongation de délai</w:t>
      </w:r>
      <w:r w:rsidR="009C392C">
        <w:rPr>
          <w:rFonts w:ascii="Baskerville Old Face" w:hAnsi="Baskerville Old Face"/>
          <w:sz w:val="20"/>
          <w:szCs w:val="20"/>
        </w:rPr>
        <w:t xml:space="preserve"> du 06 juillet 2015</w:t>
      </w:r>
      <w:r>
        <w:rPr>
          <w:rFonts w:ascii="Baskerville Old Face" w:hAnsi="Baskerville Old Face"/>
          <w:sz w:val="20"/>
          <w:szCs w:val="20"/>
        </w:rPr>
        <w:t xml:space="preserve"> dans le dossier de mise en demeure en date du 04 septembre 2014 pour l’immeuble portant le matricule : 1618-21-0713;</w:t>
      </w:r>
    </w:p>
    <w:p w:rsidR="00ED33D5" w:rsidRDefault="00ED33D5"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w:t>
      </w:r>
      <w:r w:rsidR="00ED33D5">
        <w:rPr>
          <w:rFonts w:ascii="Baskerville Old Face" w:hAnsi="Baskerville Old Face"/>
          <w:sz w:val="20"/>
          <w:szCs w:val="20"/>
        </w:rPr>
        <w:t xml:space="preserve"> Conseil municip</w:t>
      </w:r>
      <w:r>
        <w:rPr>
          <w:rFonts w:ascii="Baskerville Old Face" w:hAnsi="Baskerville Old Face"/>
          <w:sz w:val="20"/>
          <w:szCs w:val="20"/>
        </w:rPr>
        <w:t xml:space="preserve">al de la Municipalité de Sainte-Félicité a pris connaissance de la correspondance du 03 juillet 2015 de Monsieur Daniel Charette, inspecteur en bâtiment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informant que le délai de la résolution numéro 2014-10-04 pour la construction d’un bâtiment sans permis est venu à échéance le 30 juin 2015 et qu’il a constaté que les infractions faisant l’objet de la mise en demeure n’ont pas été corrigées;</w:t>
      </w:r>
    </w:p>
    <w:p w:rsidR="004D2BFA" w:rsidRDefault="004D2BFA" w:rsidP="00D7245C">
      <w:pPr>
        <w:spacing w:line="240" w:lineRule="auto"/>
        <w:contextualSpacing/>
        <w:jc w:val="both"/>
        <w:rPr>
          <w:rFonts w:ascii="Baskerville Old Face" w:hAnsi="Baskerville Old Face"/>
          <w:sz w:val="20"/>
          <w:szCs w:val="20"/>
        </w:rPr>
      </w:pPr>
    </w:p>
    <w:p w:rsidR="004D2BFA" w:rsidRDefault="004D2BFA"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Sandra Bérubé et non résolu</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Pour : Bernard Harrisson</w:t>
      </w:r>
      <w:r w:rsidR="00BA5046">
        <w:rPr>
          <w:rFonts w:ascii="Baskerville Old Face" w:hAnsi="Baskerville Old Face"/>
          <w:sz w:val="16"/>
          <w:szCs w:val="16"/>
        </w:rPr>
        <w:tab/>
      </w: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Contre : Johanne Dion,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Rémi Savard</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accorde un délai jusqu’au 30 juin 2016 au propriétaire pour régulariser la mise en demeure afin de se conformer à la règlementation en vigueur;</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recherche des titres de propriétés se poursuivent le plus rapidement possible avec Pêches et Océans Canada.</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Résolution nulle et rejetée.</w:t>
      </w:r>
    </w:p>
    <w:p w:rsidR="009C392C" w:rsidRDefault="009C392C" w:rsidP="00D7245C">
      <w:pPr>
        <w:spacing w:line="240" w:lineRule="auto"/>
        <w:contextualSpacing/>
        <w:jc w:val="both"/>
        <w:rPr>
          <w:rFonts w:ascii="Baskerville Old Face" w:hAnsi="Baskerville Old Face"/>
          <w:sz w:val="20"/>
          <w:szCs w:val="20"/>
        </w:rPr>
      </w:pPr>
    </w:p>
    <w:p w:rsidR="009C392C" w:rsidRDefault="009C392C"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2015-07-13</w:t>
      </w:r>
    </w:p>
    <w:p w:rsidR="009C392C" w:rsidRDefault="009C392C"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PROLONGATION DE DÉLAI-MISE EN DEMEURE POUR L’IMMEUBLE PORTANT LE MATRICULE : 1618-21-0713</w:t>
      </w:r>
    </w:p>
    <w:p w:rsidR="009C392C" w:rsidRDefault="00FC529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de prolongation de délai du 06 juillet 2015 dans le dossier de mise en demeure en date du 04 septembre 2014 pour l’immeuble portant le matricule : 1618-21-0713;</w:t>
      </w:r>
    </w:p>
    <w:p w:rsidR="00FC5295" w:rsidRDefault="00FC5295" w:rsidP="00D7245C">
      <w:pPr>
        <w:spacing w:line="240" w:lineRule="auto"/>
        <w:contextualSpacing/>
        <w:jc w:val="both"/>
        <w:rPr>
          <w:rFonts w:ascii="Baskerville Old Face" w:hAnsi="Baskerville Old Face"/>
          <w:sz w:val="20"/>
          <w:szCs w:val="20"/>
        </w:rPr>
      </w:pPr>
    </w:p>
    <w:p w:rsidR="00FC5295" w:rsidRDefault="00FC529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de la Municipalité de Sainte-Félicité a pris connaissance de la correspondance du 03 juillet 2015 de Monsieur Daniel Charette, inspecteur en bâtiment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informant que le délai de la résolution numéro 2014-10-04 pour la construction d’un bâtiment sans permis est venu à échéance le 30 juin 2015 et qu’il a constaté que les infractions faisant l’objet de la mise en demeure n’ont pas été corrigées;</w:t>
      </w:r>
    </w:p>
    <w:p w:rsidR="00FC5295" w:rsidRDefault="00FC5295" w:rsidP="00D7245C">
      <w:pPr>
        <w:spacing w:line="240" w:lineRule="auto"/>
        <w:contextualSpacing/>
        <w:jc w:val="both"/>
        <w:rPr>
          <w:rFonts w:ascii="Baskerville Old Face" w:hAnsi="Baskerville Old Face"/>
          <w:sz w:val="20"/>
          <w:szCs w:val="20"/>
        </w:rPr>
      </w:pPr>
    </w:p>
    <w:p w:rsidR="00FC5295" w:rsidRDefault="00FC529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majoritairement (Madame Sandra Bérubé se prononce contre)</w:t>
      </w:r>
    </w:p>
    <w:p w:rsidR="00FC5295" w:rsidRDefault="00FC5295" w:rsidP="00D7245C">
      <w:pPr>
        <w:spacing w:line="240" w:lineRule="auto"/>
        <w:contextualSpacing/>
        <w:jc w:val="both"/>
        <w:rPr>
          <w:rFonts w:ascii="Baskerville Old Face" w:hAnsi="Baskerville Old Face"/>
          <w:sz w:val="20"/>
          <w:szCs w:val="20"/>
        </w:rPr>
      </w:pPr>
    </w:p>
    <w:p w:rsidR="00FC5295" w:rsidRDefault="00FC529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C5295" w:rsidRDefault="00FC5295" w:rsidP="00D7245C">
      <w:pPr>
        <w:spacing w:line="240" w:lineRule="auto"/>
        <w:contextualSpacing/>
        <w:jc w:val="both"/>
        <w:rPr>
          <w:rFonts w:ascii="Baskerville Old Face" w:hAnsi="Baskerville Old Face"/>
          <w:sz w:val="20"/>
          <w:szCs w:val="20"/>
        </w:rPr>
      </w:pPr>
    </w:p>
    <w:p w:rsidR="00FC5295" w:rsidRDefault="00FC5295"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accorde un délai jusqu’au 30 décembre 2015 au propriétaire pour régulariser la mis</w:t>
      </w:r>
      <w:r w:rsidR="00EB5252">
        <w:rPr>
          <w:rFonts w:ascii="Baskerville Old Face" w:hAnsi="Baskerville Old Face"/>
          <w:sz w:val="20"/>
          <w:szCs w:val="20"/>
        </w:rPr>
        <w:t>e</w:t>
      </w:r>
      <w:r>
        <w:rPr>
          <w:rFonts w:ascii="Baskerville Old Face" w:hAnsi="Baskerville Old Face"/>
          <w:sz w:val="20"/>
          <w:szCs w:val="20"/>
        </w:rPr>
        <w:t xml:space="preserve"> en demeure afin de se conformer à la réglementation en vigueur;</w:t>
      </w:r>
    </w:p>
    <w:p w:rsidR="00FC5295" w:rsidRDefault="00FC5295" w:rsidP="00D7245C">
      <w:pPr>
        <w:spacing w:line="240" w:lineRule="auto"/>
        <w:contextualSpacing/>
        <w:jc w:val="both"/>
        <w:rPr>
          <w:rFonts w:ascii="Baskerville Old Face" w:hAnsi="Baskerville Old Face"/>
          <w:sz w:val="20"/>
          <w:szCs w:val="20"/>
        </w:rPr>
      </w:pPr>
    </w:p>
    <w:p w:rsidR="00020E42" w:rsidRDefault="00020E42"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recherche des titres de propriétés se poursuivent le plus rapidement possible avec Pêches et Océans Canada.</w:t>
      </w:r>
    </w:p>
    <w:p w:rsidR="00020E42" w:rsidRDefault="00020E42" w:rsidP="00D7245C">
      <w:pPr>
        <w:spacing w:line="240" w:lineRule="auto"/>
        <w:contextualSpacing/>
        <w:jc w:val="both"/>
        <w:rPr>
          <w:rFonts w:ascii="Baskerville Old Face" w:hAnsi="Baskerville Old Face"/>
          <w:sz w:val="20"/>
          <w:szCs w:val="20"/>
        </w:rPr>
      </w:pPr>
    </w:p>
    <w:p w:rsidR="00020E42" w:rsidRDefault="00B868A6"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2015-07-14</w:t>
      </w:r>
    </w:p>
    <w:p w:rsidR="00B868A6" w:rsidRDefault="00B868A6"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D’APPUI AU PROJET « GRANDIR ENSEMBL</w:t>
      </w:r>
      <w:r w:rsidR="007E0524">
        <w:rPr>
          <w:rFonts w:ascii="Baskerville Old Face" w:hAnsi="Baskerville Old Face"/>
          <w:b/>
          <w:sz w:val="20"/>
          <w:szCs w:val="20"/>
          <w:u w:val="single"/>
        </w:rPr>
        <w:t>E</w:t>
      </w:r>
      <w:r>
        <w:rPr>
          <w:rFonts w:ascii="Baskerville Old Face" w:hAnsi="Baskerville Old Face"/>
          <w:b/>
          <w:sz w:val="20"/>
          <w:szCs w:val="20"/>
          <w:u w:val="single"/>
        </w:rPr>
        <w:t> » DU CERCLE DES FERMIÈRES DE SAINTE-FÉLICITÉ-PROGRAMME NOUVEAUX HORIZONS POUR LES AÎNÉS</w:t>
      </w:r>
    </w:p>
    <w:p w:rsidR="00B868A6" w:rsidRDefault="00B868A6"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a pris connaissance du projet intitulé :   « Grandir ensemble » présenté par le Cercle des Fermières de Sainte-Félicité dans le cadre du Programme Nouveaux horizons pour les aînés;</w:t>
      </w:r>
    </w:p>
    <w:p w:rsidR="00B868A6" w:rsidRDefault="00B868A6" w:rsidP="00D7245C">
      <w:pPr>
        <w:spacing w:line="240" w:lineRule="auto"/>
        <w:contextualSpacing/>
        <w:jc w:val="both"/>
        <w:rPr>
          <w:rFonts w:ascii="Baskerville Old Face" w:hAnsi="Baskerville Old Face"/>
          <w:sz w:val="20"/>
          <w:szCs w:val="20"/>
        </w:rPr>
      </w:pPr>
    </w:p>
    <w:p w:rsidR="00B868A6" w:rsidRDefault="00B868A6"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B868A6" w:rsidRDefault="00B868A6" w:rsidP="00D7245C">
      <w:pPr>
        <w:spacing w:line="240" w:lineRule="auto"/>
        <w:contextualSpacing/>
        <w:jc w:val="both"/>
        <w:rPr>
          <w:rFonts w:ascii="Baskerville Old Face" w:hAnsi="Baskerville Old Face"/>
          <w:sz w:val="20"/>
          <w:szCs w:val="20"/>
        </w:rPr>
      </w:pPr>
    </w:p>
    <w:p w:rsidR="00B868A6" w:rsidRDefault="00B868A6"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B868A6" w:rsidRDefault="00B868A6" w:rsidP="00D7245C">
      <w:pPr>
        <w:spacing w:line="240" w:lineRule="auto"/>
        <w:contextualSpacing/>
        <w:jc w:val="both"/>
        <w:rPr>
          <w:rFonts w:ascii="Baskerville Old Face" w:hAnsi="Baskerville Old Face"/>
          <w:sz w:val="20"/>
          <w:szCs w:val="20"/>
        </w:rPr>
      </w:pPr>
    </w:p>
    <w:p w:rsidR="00B868A6" w:rsidRDefault="00B868A6"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appui le projet intitulé : « Grandir ensemble » présenté par le Cercle des Fermières de Sainte-Félicité dans le cadre du Programme Nouveaux horizons pour les aînés.</w:t>
      </w:r>
    </w:p>
    <w:p w:rsidR="00B868A6" w:rsidRDefault="00B868A6" w:rsidP="00D7245C">
      <w:pPr>
        <w:spacing w:line="240" w:lineRule="auto"/>
        <w:contextualSpacing/>
        <w:jc w:val="both"/>
        <w:rPr>
          <w:rFonts w:ascii="Baskerville Old Face" w:hAnsi="Baskerville Old Face"/>
          <w:sz w:val="20"/>
          <w:szCs w:val="20"/>
        </w:rPr>
      </w:pPr>
    </w:p>
    <w:p w:rsidR="00B868A6" w:rsidRDefault="004B61B3"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2015-07-15</w:t>
      </w:r>
    </w:p>
    <w:p w:rsidR="004B61B3" w:rsidRDefault="004B61B3"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ENGAGEMENT DE MADAME MARIE-JOSÉE MICHAUD-RESPONSABLE DU CAMP DE JOUR-ÉTÉ 2015 </w:t>
      </w: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doit engager une responsable du camp de jour pour la saison estivale 2015;</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la Municipalité de Sainte-Félicité engage Madame Marie-Josée Michaud comme responsable du camp de jour pour la saison estivale 2015 aux conditions suivantes :</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1° Durée : 10 semaines</w:t>
      </w: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2° 40 heures semaines;</w:t>
      </w: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3° taux horaire : 10.55$;</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l’adoption de la présente résolution constitue le contrat liant légalement les deux (2) parties.</w:t>
      </w:r>
    </w:p>
    <w:p w:rsidR="004B61B3" w:rsidRDefault="004B61B3" w:rsidP="00D7245C">
      <w:pPr>
        <w:spacing w:line="240" w:lineRule="auto"/>
        <w:contextualSpacing/>
        <w:jc w:val="both"/>
        <w:rPr>
          <w:rFonts w:ascii="Baskerville Old Face" w:hAnsi="Baskerville Old Face"/>
          <w:sz w:val="20"/>
          <w:szCs w:val="20"/>
        </w:rPr>
      </w:pPr>
    </w:p>
    <w:p w:rsidR="004B61B3" w:rsidRDefault="004B61B3"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2015-07-16</w:t>
      </w:r>
    </w:p>
    <w:p w:rsidR="004B61B3" w:rsidRDefault="004B61B3"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PRÉSENTATION D’UN PROJET INTITULÉ : ACTIVITÉS MADA-PROGRAMME NOUVEAUX HORIZONS POUR LES AÎNÉS</w:t>
      </w:r>
    </w:p>
    <w:p w:rsidR="004B61B3" w:rsidRDefault="0092527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présenter un projet intitulé : « Activités MADA » dans le cadre du Programme Nouveaux horizons pour les aînés;</w:t>
      </w:r>
    </w:p>
    <w:p w:rsidR="00925279" w:rsidRDefault="00925279" w:rsidP="00D7245C">
      <w:pPr>
        <w:spacing w:line="240" w:lineRule="auto"/>
        <w:contextualSpacing/>
        <w:jc w:val="both"/>
        <w:rPr>
          <w:rFonts w:ascii="Baskerville Old Face" w:hAnsi="Baskerville Old Face"/>
          <w:sz w:val="20"/>
          <w:szCs w:val="20"/>
        </w:rPr>
      </w:pPr>
    </w:p>
    <w:p w:rsidR="00925279" w:rsidRDefault="0092527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925279" w:rsidRDefault="00925279" w:rsidP="00D7245C">
      <w:pPr>
        <w:spacing w:line="240" w:lineRule="auto"/>
        <w:contextualSpacing/>
        <w:jc w:val="both"/>
        <w:rPr>
          <w:rFonts w:ascii="Baskerville Old Face" w:hAnsi="Baskerville Old Face"/>
          <w:sz w:val="20"/>
          <w:szCs w:val="20"/>
        </w:rPr>
      </w:pPr>
    </w:p>
    <w:p w:rsidR="00925279" w:rsidRDefault="0092527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25279" w:rsidRDefault="00925279" w:rsidP="00D7245C">
      <w:pPr>
        <w:spacing w:line="240" w:lineRule="auto"/>
        <w:contextualSpacing/>
        <w:jc w:val="both"/>
        <w:rPr>
          <w:rFonts w:ascii="Baskerville Old Face" w:hAnsi="Baskerville Old Face"/>
          <w:sz w:val="20"/>
          <w:szCs w:val="20"/>
        </w:rPr>
      </w:pPr>
    </w:p>
    <w:p w:rsidR="00925279" w:rsidRDefault="00925279"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autorise Madame Johanne Dion à présenter le projet intitulé : « Activités MADA » dans le cadre du Programme N</w:t>
      </w:r>
      <w:r w:rsidR="0065088A">
        <w:rPr>
          <w:rFonts w:ascii="Baskerville Old Face" w:hAnsi="Baskerville Old Face"/>
          <w:sz w:val="20"/>
          <w:szCs w:val="20"/>
        </w:rPr>
        <w:t>ouveaux horizons pour les aînés;</w:t>
      </w:r>
    </w:p>
    <w:p w:rsidR="0065088A" w:rsidRDefault="0065088A" w:rsidP="00D7245C">
      <w:pPr>
        <w:spacing w:line="240" w:lineRule="auto"/>
        <w:contextualSpacing/>
        <w:jc w:val="both"/>
        <w:rPr>
          <w:rFonts w:ascii="Baskerville Old Face" w:hAnsi="Baskerville Old Face"/>
          <w:sz w:val="20"/>
          <w:szCs w:val="20"/>
        </w:rPr>
      </w:pPr>
    </w:p>
    <w:p w:rsidR="0065088A" w:rsidRDefault="0065088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s’engage à respecter les conditions du programme.</w:t>
      </w:r>
    </w:p>
    <w:p w:rsidR="00925279" w:rsidRDefault="00925279" w:rsidP="00D7245C">
      <w:pPr>
        <w:spacing w:line="240" w:lineRule="auto"/>
        <w:contextualSpacing/>
        <w:jc w:val="both"/>
        <w:rPr>
          <w:rFonts w:ascii="Baskerville Old Face" w:hAnsi="Baskerville Old Face"/>
          <w:sz w:val="20"/>
          <w:szCs w:val="20"/>
        </w:rPr>
      </w:pPr>
    </w:p>
    <w:p w:rsidR="00925279" w:rsidRDefault="00D87467"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2015-07-17</w:t>
      </w:r>
    </w:p>
    <w:p w:rsidR="00D87467" w:rsidRDefault="00D87467"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SOUMISSIONS-ACQUISITION DOS D’ÂNE</w:t>
      </w:r>
    </w:p>
    <w:p w:rsidR="00D87467" w:rsidRDefault="00D87467"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désire demander des soumissions sur invitation pour l’acquisition de dos d’âne;</w:t>
      </w:r>
    </w:p>
    <w:p w:rsidR="00D87467" w:rsidRDefault="00D87467" w:rsidP="00D7245C">
      <w:pPr>
        <w:spacing w:line="240" w:lineRule="auto"/>
        <w:contextualSpacing/>
        <w:jc w:val="both"/>
        <w:rPr>
          <w:rFonts w:ascii="Baskerville Old Face" w:hAnsi="Baskerville Old Face"/>
          <w:sz w:val="20"/>
          <w:szCs w:val="20"/>
        </w:rPr>
      </w:pPr>
    </w:p>
    <w:p w:rsidR="00D87467" w:rsidRDefault="00D87467"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Sandra Bérubé et résolu majoritairement (Monsieur Bernard Harrisson se prononce contre)</w:t>
      </w:r>
    </w:p>
    <w:p w:rsidR="00D87467" w:rsidRDefault="00D87467" w:rsidP="00D7245C">
      <w:pPr>
        <w:spacing w:line="240" w:lineRule="auto"/>
        <w:contextualSpacing/>
        <w:jc w:val="both"/>
        <w:rPr>
          <w:rFonts w:ascii="Baskerville Old Face" w:hAnsi="Baskerville Old Face"/>
          <w:sz w:val="20"/>
          <w:szCs w:val="20"/>
        </w:rPr>
      </w:pPr>
    </w:p>
    <w:p w:rsidR="00D87467" w:rsidRDefault="00D87467"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D87467" w:rsidRDefault="00D87467" w:rsidP="00D7245C">
      <w:pPr>
        <w:spacing w:line="240" w:lineRule="auto"/>
        <w:contextualSpacing/>
        <w:jc w:val="both"/>
        <w:rPr>
          <w:rFonts w:ascii="Baskerville Old Face" w:hAnsi="Baskerville Old Face"/>
          <w:sz w:val="20"/>
          <w:szCs w:val="20"/>
        </w:rPr>
      </w:pPr>
    </w:p>
    <w:p w:rsidR="00D87467" w:rsidRDefault="00D87467"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autorise le directeur général et secrétaire-trésorier à demander des soumissions sur invitation pour l’acquisition de dos d’âne.</w:t>
      </w:r>
    </w:p>
    <w:p w:rsidR="00D87467" w:rsidRDefault="00D87467" w:rsidP="00D7245C">
      <w:pPr>
        <w:spacing w:line="240" w:lineRule="auto"/>
        <w:contextualSpacing/>
        <w:jc w:val="both"/>
        <w:rPr>
          <w:rFonts w:ascii="Baskerville Old Face" w:hAnsi="Baskerville Old Face"/>
          <w:sz w:val="20"/>
          <w:szCs w:val="20"/>
        </w:rPr>
      </w:pPr>
    </w:p>
    <w:p w:rsidR="00D87467" w:rsidRDefault="00C1167A"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2015-07-18</w:t>
      </w:r>
    </w:p>
    <w:p w:rsidR="00C1167A" w:rsidRDefault="00C1167A"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ACQUISITION DE PANCARTES DE SIGNALISATION</w:t>
      </w:r>
    </w:p>
    <w:p w:rsidR="00C1167A" w:rsidRDefault="00C1167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de la Municipalité de Sainte-Félicité désire autoriser l’acquisition de pancartes de signalisation (circulation chevaux, installé à proximité de la route du Cap), </w:t>
      </w:r>
      <w:proofErr w:type="gramStart"/>
      <w:r>
        <w:rPr>
          <w:rFonts w:ascii="Baskerville Old Face" w:hAnsi="Baskerville Old Face"/>
          <w:sz w:val="20"/>
          <w:szCs w:val="20"/>
        </w:rPr>
        <w:t>( défense</w:t>
      </w:r>
      <w:proofErr w:type="gramEnd"/>
      <w:r>
        <w:rPr>
          <w:rFonts w:ascii="Baskerville Old Face" w:hAnsi="Baskerville Old Face"/>
          <w:sz w:val="20"/>
          <w:szCs w:val="20"/>
        </w:rPr>
        <w:t xml:space="preserve"> de stationner, installé au Centre Sportif Sainte-Félicité) (limite de vitesse 50 km, installé au3e rang);</w:t>
      </w:r>
    </w:p>
    <w:p w:rsidR="00C1167A" w:rsidRDefault="00C1167A" w:rsidP="00D7245C">
      <w:pPr>
        <w:spacing w:line="240" w:lineRule="auto"/>
        <w:contextualSpacing/>
        <w:jc w:val="both"/>
        <w:rPr>
          <w:rFonts w:ascii="Baskerville Old Face" w:hAnsi="Baskerville Old Face"/>
          <w:sz w:val="20"/>
          <w:szCs w:val="20"/>
        </w:rPr>
      </w:pPr>
    </w:p>
    <w:p w:rsidR="00C1167A" w:rsidRDefault="00C1167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Sandra Bérubé et résolu à l’unanimité des conseiller</w:t>
      </w:r>
      <w:r w:rsidR="00F708F1">
        <w:rPr>
          <w:rFonts w:ascii="Baskerville Old Face" w:hAnsi="Baskerville Old Face"/>
          <w:sz w:val="20"/>
          <w:szCs w:val="20"/>
        </w:rPr>
        <w:t>s</w:t>
      </w:r>
      <w:r>
        <w:rPr>
          <w:rFonts w:ascii="Baskerville Old Face" w:hAnsi="Baskerville Old Face"/>
          <w:sz w:val="20"/>
          <w:szCs w:val="20"/>
        </w:rPr>
        <w:t> :</w:t>
      </w:r>
    </w:p>
    <w:p w:rsidR="00C1167A" w:rsidRDefault="00C1167A" w:rsidP="00D7245C">
      <w:pPr>
        <w:spacing w:line="240" w:lineRule="auto"/>
        <w:contextualSpacing/>
        <w:jc w:val="both"/>
        <w:rPr>
          <w:rFonts w:ascii="Baskerville Old Face" w:hAnsi="Baskerville Old Face"/>
          <w:sz w:val="20"/>
          <w:szCs w:val="20"/>
        </w:rPr>
      </w:pPr>
    </w:p>
    <w:p w:rsidR="00C1167A" w:rsidRDefault="00C1167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1167A" w:rsidRDefault="00C1167A" w:rsidP="00D7245C">
      <w:pPr>
        <w:spacing w:line="240" w:lineRule="auto"/>
        <w:contextualSpacing/>
        <w:jc w:val="both"/>
        <w:rPr>
          <w:rFonts w:ascii="Baskerville Old Face" w:hAnsi="Baskerville Old Face"/>
          <w:sz w:val="20"/>
          <w:szCs w:val="20"/>
        </w:rPr>
      </w:pPr>
    </w:p>
    <w:p w:rsidR="00C1167A" w:rsidRDefault="00C1167A"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l’acquisition de panc</w:t>
      </w:r>
      <w:r w:rsidR="009063A1">
        <w:rPr>
          <w:rFonts w:ascii="Baskerville Old Face" w:hAnsi="Baskerville Old Face"/>
          <w:sz w:val="20"/>
          <w:szCs w:val="20"/>
        </w:rPr>
        <w:t>artes de signalisation identifiée</w:t>
      </w:r>
      <w:r>
        <w:rPr>
          <w:rFonts w:ascii="Baskerville Old Face" w:hAnsi="Baskerville Old Face"/>
          <w:sz w:val="20"/>
          <w:szCs w:val="20"/>
        </w:rPr>
        <w:t>s ci-haut.</w:t>
      </w:r>
    </w:p>
    <w:p w:rsidR="00C1167A" w:rsidRDefault="00C1167A" w:rsidP="00D7245C">
      <w:pPr>
        <w:spacing w:line="240" w:lineRule="auto"/>
        <w:contextualSpacing/>
        <w:jc w:val="both"/>
        <w:rPr>
          <w:rFonts w:ascii="Baskerville Old Face" w:hAnsi="Baskerville Old Face"/>
          <w:sz w:val="20"/>
          <w:szCs w:val="20"/>
        </w:rPr>
      </w:pPr>
    </w:p>
    <w:p w:rsidR="00C1167A" w:rsidRDefault="009063A1"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9063A1" w:rsidRDefault="009063A1"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19h51, Fin : 19h59)</w:t>
      </w:r>
    </w:p>
    <w:p w:rsidR="009063A1" w:rsidRDefault="009063A1" w:rsidP="00D7245C">
      <w:pPr>
        <w:spacing w:line="240" w:lineRule="auto"/>
        <w:contextualSpacing/>
        <w:jc w:val="both"/>
        <w:rPr>
          <w:rFonts w:ascii="Baskerville Old Face" w:hAnsi="Baskerville Old Face"/>
          <w:sz w:val="20"/>
          <w:szCs w:val="20"/>
        </w:rPr>
      </w:pPr>
    </w:p>
    <w:p w:rsidR="009063A1" w:rsidRDefault="001C4B2D"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2015-07-19</w:t>
      </w:r>
    </w:p>
    <w:p w:rsidR="001C4B2D" w:rsidRDefault="001C4B2D" w:rsidP="00D7245C">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1C4B2D" w:rsidRDefault="001C4B2D"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1C4B2D" w:rsidRDefault="001C4B2D" w:rsidP="00D7245C">
      <w:pPr>
        <w:spacing w:line="240" w:lineRule="auto"/>
        <w:contextualSpacing/>
        <w:jc w:val="both"/>
        <w:rPr>
          <w:rFonts w:ascii="Baskerville Old Face" w:hAnsi="Baskerville Old Face"/>
          <w:sz w:val="20"/>
          <w:szCs w:val="20"/>
        </w:rPr>
      </w:pPr>
    </w:p>
    <w:p w:rsidR="001C4B2D" w:rsidRDefault="001C4B2D"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06 juillet 2015, l’ordre du jour étant épuisé.  Et la séance est levée à 20h00.</w:t>
      </w: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D10839" w:rsidRDefault="00D10839" w:rsidP="00D7245C">
      <w:pPr>
        <w:spacing w:line="240" w:lineRule="auto"/>
        <w:contextualSpacing/>
        <w:jc w:val="both"/>
        <w:rPr>
          <w:rFonts w:ascii="Baskerville Old Face" w:hAnsi="Baskerville Old Face"/>
          <w:sz w:val="20"/>
          <w:szCs w:val="20"/>
        </w:rPr>
      </w:pPr>
    </w:p>
    <w:p w:rsidR="001C4B2D" w:rsidRDefault="001C4B2D" w:rsidP="00D7245C">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EF0678" w:rsidTr="00EF0678">
        <w:tc>
          <w:tcPr>
            <w:tcW w:w="7166" w:type="dxa"/>
          </w:tcPr>
          <w:p w:rsidR="00EF0678" w:rsidRPr="00EF0678" w:rsidRDefault="00EF0678" w:rsidP="00D7245C">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de toutes les résolutions qu’il contient au sens de l’article 142 (2) du Code municipal du Québec.</w:t>
            </w:r>
          </w:p>
        </w:tc>
      </w:tr>
    </w:tbl>
    <w:p w:rsidR="001C4B2D" w:rsidRPr="001C4B2D" w:rsidRDefault="001C4B2D" w:rsidP="00D7245C">
      <w:pPr>
        <w:spacing w:line="240" w:lineRule="auto"/>
        <w:contextualSpacing/>
        <w:jc w:val="both"/>
        <w:rPr>
          <w:rFonts w:ascii="Baskerville Old Face" w:hAnsi="Baskerville Old Face"/>
          <w:sz w:val="20"/>
          <w:szCs w:val="20"/>
        </w:rPr>
      </w:pPr>
    </w:p>
    <w:p w:rsidR="00925279" w:rsidRDefault="00925279" w:rsidP="00D7245C">
      <w:pPr>
        <w:spacing w:line="240" w:lineRule="auto"/>
        <w:contextualSpacing/>
        <w:jc w:val="both"/>
        <w:rPr>
          <w:rFonts w:ascii="Baskerville Old Face" w:hAnsi="Baskerville Old Face"/>
          <w:sz w:val="20"/>
          <w:szCs w:val="20"/>
        </w:rPr>
      </w:pPr>
    </w:p>
    <w:p w:rsidR="0058762F" w:rsidRDefault="0058762F" w:rsidP="00D7245C">
      <w:pPr>
        <w:spacing w:line="240" w:lineRule="auto"/>
        <w:contextualSpacing/>
        <w:jc w:val="both"/>
        <w:rPr>
          <w:rFonts w:ascii="Baskerville Old Face" w:hAnsi="Baskerville Old Face"/>
          <w:sz w:val="20"/>
          <w:szCs w:val="20"/>
        </w:rPr>
      </w:pPr>
    </w:p>
    <w:p w:rsidR="0058762F" w:rsidRDefault="0058762F"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_________________________</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______________________</w:t>
      </w:r>
    </w:p>
    <w:p w:rsidR="0058762F" w:rsidRDefault="0058762F" w:rsidP="00D7245C">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58762F" w:rsidRDefault="0058762F"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58762F" w:rsidRPr="0058762F" w:rsidRDefault="0058762F" w:rsidP="00D7245C">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4B61B3" w:rsidRDefault="004B61B3" w:rsidP="00D7245C">
      <w:pPr>
        <w:spacing w:line="240" w:lineRule="auto"/>
        <w:contextualSpacing/>
        <w:jc w:val="both"/>
        <w:rPr>
          <w:rFonts w:ascii="Baskerville Old Face" w:hAnsi="Baskerville Old Face"/>
          <w:sz w:val="20"/>
          <w:szCs w:val="20"/>
        </w:rPr>
      </w:pPr>
    </w:p>
    <w:p w:rsidR="004B61B3" w:rsidRPr="004B61B3" w:rsidRDefault="004B61B3" w:rsidP="00D7245C">
      <w:pPr>
        <w:spacing w:line="240" w:lineRule="auto"/>
        <w:contextualSpacing/>
        <w:jc w:val="both"/>
        <w:rPr>
          <w:rFonts w:ascii="Baskerville Old Face" w:hAnsi="Baskerville Old Face"/>
          <w:sz w:val="20"/>
          <w:szCs w:val="20"/>
        </w:rPr>
      </w:pPr>
    </w:p>
    <w:p w:rsidR="00B868A6" w:rsidRDefault="00B868A6" w:rsidP="00D7245C">
      <w:pPr>
        <w:spacing w:line="240" w:lineRule="auto"/>
        <w:contextualSpacing/>
        <w:jc w:val="both"/>
        <w:rPr>
          <w:rFonts w:ascii="Baskerville Old Face" w:hAnsi="Baskerville Old Face"/>
          <w:sz w:val="20"/>
          <w:szCs w:val="20"/>
        </w:rPr>
      </w:pPr>
    </w:p>
    <w:p w:rsidR="00B868A6" w:rsidRPr="00B868A6" w:rsidRDefault="00B868A6" w:rsidP="00D7245C">
      <w:pPr>
        <w:spacing w:line="240" w:lineRule="auto"/>
        <w:contextualSpacing/>
        <w:jc w:val="both"/>
        <w:rPr>
          <w:rFonts w:ascii="Baskerville Old Face" w:hAnsi="Baskerville Old Face"/>
          <w:sz w:val="20"/>
          <w:szCs w:val="20"/>
        </w:rPr>
      </w:pPr>
    </w:p>
    <w:p w:rsidR="00FC5295" w:rsidRPr="009C392C" w:rsidRDefault="00FC5295" w:rsidP="00D7245C">
      <w:pPr>
        <w:spacing w:line="240" w:lineRule="auto"/>
        <w:contextualSpacing/>
        <w:jc w:val="both"/>
        <w:rPr>
          <w:rFonts w:ascii="Baskerville Old Face" w:hAnsi="Baskerville Old Face"/>
          <w:sz w:val="20"/>
          <w:szCs w:val="20"/>
        </w:rPr>
      </w:pPr>
    </w:p>
    <w:p w:rsidR="00BA5046" w:rsidRDefault="00BA5046" w:rsidP="00D7245C">
      <w:pPr>
        <w:spacing w:line="240" w:lineRule="auto"/>
        <w:contextualSpacing/>
        <w:jc w:val="both"/>
        <w:rPr>
          <w:rFonts w:ascii="Baskerville Old Face" w:hAnsi="Baskerville Old Face"/>
          <w:sz w:val="16"/>
          <w:szCs w:val="16"/>
        </w:rPr>
      </w:pPr>
      <w:r>
        <w:rPr>
          <w:rFonts w:ascii="Baskerville Old Face" w:hAnsi="Baskerville Old Face"/>
          <w:sz w:val="16"/>
          <w:szCs w:val="16"/>
        </w:rPr>
        <w:tab/>
        <w:t xml:space="preserve">  </w:t>
      </w:r>
    </w:p>
    <w:p w:rsidR="00F503B8" w:rsidRPr="00F32A7A" w:rsidRDefault="00F503B8" w:rsidP="00D7245C">
      <w:pPr>
        <w:spacing w:line="240" w:lineRule="auto"/>
        <w:contextualSpacing/>
        <w:jc w:val="both"/>
        <w:rPr>
          <w:rFonts w:ascii="Baskerville Old Face" w:hAnsi="Baskerville Old Face"/>
          <w:b/>
          <w:sz w:val="16"/>
          <w:szCs w:val="16"/>
          <w:u w:val="single"/>
        </w:rPr>
      </w:pP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p>
    <w:p w:rsidR="000F1822" w:rsidRPr="00372F96" w:rsidRDefault="000F1822" w:rsidP="00D7245C">
      <w:pPr>
        <w:spacing w:line="240" w:lineRule="auto"/>
        <w:contextualSpacing/>
        <w:jc w:val="both"/>
        <w:rPr>
          <w:rFonts w:ascii="Baskerville Old Face" w:hAnsi="Baskerville Old Face"/>
          <w:sz w:val="20"/>
          <w:szCs w:val="20"/>
        </w:rPr>
      </w:pPr>
    </w:p>
    <w:sectPr w:rsidR="000F1822" w:rsidRPr="00372F96" w:rsidSect="00D7245C">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45C"/>
    <w:rsid w:val="00020E42"/>
    <w:rsid w:val="000A2730"/>
    <w:rsid w:val="000F1822"/>
    <w:rsid w:val="00152B0C"/>
    <w:rsid w:val="00187683"/>
    <w:rsid w:val="00195351"/>
    <w:rsid w:val="001A10A0"/>
    <w:rsid w:val="001A71BF"/>
    <w:rsid w:val="001B762A"/>
    <w:rsid w:val="001C4B2D"/>
    <w:rsid w:val="001D09A8"/>
    <w:rsid w:val="001D0D01"/>
    <w:rsid w:val="001F54B2"/>
    <w:rsid w:val="002135D8"/>
    <w:rsid w:val="002F4DED"/>
    <w:rsid w:val="002F79A1"/>
    <w:rsid w:val="00314BB0"/>
    <w:rsid w:val="003548F0"/>
    <w:rsid w:val="003563BA"/>
    <w:rsid w:val="00372F96"/>
    <w:rsid w:val="003B26C6"/>
    <w:rsid w:val="003E1D59"/>
    <w:rsid w:val="00442BD0"/>
    <w:rsid w:val="004B61B3"/>
    <w:rsid w:val="004D2BFA"/>
    <w:rsid w:val="004E55DA"/>
    <w:rsid w:val="004F0042"/>
    <w:rsid w:val="00524584"/>
    <w:rsid w:val="005471B2"/>
    <w:rsid w:val="0058762F"/>
    <w:rsid w:val="005D0A2B"/>
    <w:rsid w:val="005E0ACC"/>
    <w:rsid w:val="005F30CD"/>
    <w:rsid w:val="0065088A"/>
    <w:rsid w:val="006837AA"/>
    <w:rsid w:val="006A20B6"/>
    <w:rsid w:val="006B7E5A"/>
    <w:rsid w:val="00725956"/>
    <w:rsid w:val="007D4094"/>
    <w:rsid w:val="007E0524"/>
    <w:rsid w:val="00803747"/>
    <w:rsid w:val="0088369D"/>
    <w:rsid w:val="008F1C39"/>
    <w:rsid w:val="008F5ABA"/>
    <w:rsid w:val="009011EC"/>
    <w:rsid w:val="0090323C"/>
    <w:rsid w:val="009063A1"/>
    <w:rsid w:val="00915E1B"/>
    <w:rsid w:val="00925279"/>
    <w:rsid w:val="009C392C"/>
    <w:rsid w:val="009E4217"/>
    <w:rsid w:val="00A4203F"/>
    <w:rsid w:val="00B72322"/>
    <w:rsid w:val="00B868A6"/>
    <w:rsid w:val="00BA5046"/>
    <w:rsid w:val="00C1167A"/>
    <w:rsid w:val="00C82948"/>
    <w:rsid w:val="00CF2CF5"/>
    <w:rsid w:val="00D10839"/>
    <w:rsid w:val="00D14B5C"/>
    <w:rsid w:val="00D3211F"/>
    <w:rsid w:val="00D7245C"/>
    <w:rsid w:val="00D87467"/>
    <w:rsid w:val="00E23A2B"/>
    <w:rsid w:val="00E6762D"/>
    <w:rsid w:val="00EB5252"/>
    <w:rsid w:val="00ED33D5"/>
    <w:rsid w:val="00EF0678"/>
    <w:rsid w:val="00F00328"/>
    <w:rsid w:val="00F21EEC"/>
    <w:rsid w:val="00F32A7A"/>
    <w:rsid w:val="00F41562"/>
    <w:rsid w:val="00F43CB9"/>
    <w:rsid w:val="00F503B8"/>
    <w:rsid w:val="00F61433"/>
    <w:rsid w:val="00F708F1"/>
    <w:rsid w:val="00F7661A"/>
    <w:rsid w:val="00F92C81"/>
    <w:rsid w:val="00FC5295"/>
    <w:rsid w:val="00FE4DAA"/>
    <w:rsid w:val="00FE538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0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3032</Words>
  <Characters>16677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58</cp:revision>
  <cp:lastPrinted>2015-07-07T17:49:00Z</cp:lastPrinted>
  <dcterms:created xsi:type="dcterms:W3CDTF">2015-07-06T12:35:00Z</dcterms:created>
  <dcterms:modified xsi:type="dcterms:W3CDTF">2015-07-29T12:25:00Z</dcterms:modified>
</cp:coreProperties>
</file>